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CACCE" w14:textId="719D0C1D" w:rsidR="00E537EF" w:rsidRPr="00F632F7" w:rsidRDefault="00E537EF" w:rsidP="00E537EF">
      <w:pPr>
        <w:rPr>
          <w:rFonts w:ascii="Arial Black" w:eastAsia="Arial Black" w:hAnsi="Arial Black" w:cs="Arial Black"/>
          <w:color w:val="00B0F0"/>
          <w:lang w:val="pt-BR"/>
        </w:rPr>
      </w:pPr>
      <w:r w:rsidRPr="00F632F7">
        <w:rPr>
          <w:rFonts w:ascii="Arial Black" w:eastAsia="Arial Black" w:hAnsi="Arial Black" w:cs="Arial Black"/>
          <w:color w:val="00B0F0"/>
          <w:lang w:val="pt-BR"/>
        </w:rPr>
        <w:t xml:space="preserve">Conteúdo </w:t>
      </w:r>
      <w:r w:rsidR="00ED19DC">
        <w:rPr>
          <w:rFonts w:ascii="Arial Black" w:eastAsia="Arial Black" w:hAnsi="Arial Black" w:cs="Arial Black"/>
          <w:color w:val="00B0F0"/>
          <w:lang w:val="pt-BR"/>
        </w:rPr>
        <w:t>menu</w:t>
      </w:r>
      <w:r w:rsidR="008E3C39">
        <w:rPr>
          <w:rFonts w:ascii="Arial Black" w:eastAsia="Arial Black" w:hAnsi="Arial Black" w:cs="Arial Black"/>
          <w:color w:val="00B0F0"/>
          <w:lang w:val="pt-BR"/>
        </w:rPr>
        <w:t xml:space="preserve"> Produtos &amp; Soluções</w:t>
      </w:r>
      <w:r w:rsidRPr="00F632F7">
        <w:rPr>
          <w:rFonts w:ascii="Arial Black" w:eastAsia="Arial Black" w:hAnsi="Arial Black" w:cs="Arial Black"/>
          <w:color w:val="00B0F0"/>
          <w:lang w:val="pt-BR"/>
        </w:rPr>
        <w:t xml:space="preserve"> (</w:t>
      </w:r>
      <w:r w:rsidR="0071467F">
        <w:rPr>
          <w:rFonts w:ascii="Arial Black" w:eastAsia="Arial Black" w:hAnsi="Arial Black" w:cs="Arial Black"/>
          <w:color w:val="00B0F0"/>
          <w:lang w:val="pt-BR"/>
        </w:rPr>
        <w:t xml:space="preserve">Nossa </w:t>
      </w:r>
      <w:r w:rsidR="00C106F0">
        <w:rPr>
          <w:rFonts w:ascii="Arial Black" w:eastAsia="Arial Black" w:hAnsi="Arial Black" w:cs="Arial Black"/>
          <w:color w:val="00B0F0"/>
          <w:lang w:val="pt-BR"/>
        </w:rPr>
        <w:t>E</w:t>
      </w:r>
      <w:r>
        <w:rPr>
          <w:rFonts w:ascii="Arial Black" w:eastAsia="Arial Black" w:hAnsi="Arial Black" w:cs="Arial Black"/>
          <w:color w:val="00B0F0"/>
          <w:lang w:val="pt-BR"/>
        </w:rPr>
        <w:t>xpertise</w:t>
      </w:r>
      <w:r w:rsidRPr="00F632F7">
        <w:rPr>
          <w:rFonts w:ascii="Arial Black" w:eastAsia="Arial Black" w:hAnsi="Arial Black" w:cs="Arial Black"/>
          <w:color w:val="00B0F0"/>
          <w:lang w:val="pt-BR"/>
        </w:rPr>
        <w:t>)</w:t>
      </w:r>
    </w:p>
    <w:p w14:paraId="2CB9D3BF" w14:textId="77777777" w:rsidR="00E537EF" w:rsidRPr="00BA5E77" w:rsidRDefault="00E537EF" w:rsidP="00E537EF">
      <w:pPr>
        <w:rPr>
          <w:rFonts w:ascii="Arial Black" w:eastAsia="Arial Black" w:hAnsi="Arial Black" w:cs="Arial Black"/>
          <w:color w:val="00B0F0"/>
          <w:lang w:val="pt-BR"/>
        </w:rPr>
      </w:pPr>
    </w:p>
    <w:p w14:paraId="09495B47" w14:textId="1FFB3A79" w:rsidR="000A41FB" w:rsidRPr="00436FBD" w:rsidRDefault="00E537EF" w:rsidP="000A41FB">
      <w:pPr>
        <w:rPr>
          <w:lang w:val="pt-BR"/>
        </w:rPr>
      </w:pPr>
      <w:r w:rsidRPr="00BA5E77">
        <w:rPr>
          <w:rFonts w:ascii="Arial Black" w:eastAsia="Arial Black" w:hAnsi="Arial Black" w:cs="Arial Black"/>
          <w:color w:val="00B0F0"/>
          <w:lang w:val="pt-BR"/>
        </w:rPr>
        <w:tab/>
        <w:t>Página</w:t>
      </w:r>
      <w:r w:rsidR="00F15024">
        <w:rPr>
          <w:rFonts w:ascii="Arial Black" w:eastAsia="Arial Black" w:hAnsi="Arial Black" w:cs="Arial Black"/>
          <w:color w:val="00B0F0"/>
          <w:lang w:val="pt-BR"/>
        </w:rPr>
        <w:t>:</w:t>
      </w:r>
      <w:r w:rsidR="00436FBD">
        <w:rPr>
          <w:rFonts w:ascii="Arial Black" w:eastAsia="Arial Black" w:hAnsi="Arial Black" w:cs="Arial Black"/>
          <w:color w:val="00B0F0"/>
          <w:lang w:val="pt-BR"/>
        </w:rPr>
        <w:br/>
      </w:r>
    </w:p>
    <w:tbl>
      <w:tblPr>
        <w:tblW w:w="77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30"/>
        <w:gridCol w:w="5296"/>
      </w:tblGrid>
      <w:tr w:rsidR="00CA3959" w14:paraId="10DBD941" w14:textId="77777777" w:rsidTr="006E1F4B">
        <w:trPr>
          <w:trHeight w:val="300"/>
          <w:jc w:val="center"/>
        </w:trPr>
        <w:tc>
          <w:tcPr>
            <w:tcW w:w="7726" w:type="dxa"/>
            <w:gridSpan w:val="2"/>
            <w:shd w:val="clear" w:color="auto" w:fill="008480"/>
          </w:tcPr>
          <w:p w14:paraId="2D3622A5" w14:textId="7CE2D910" w:rsidR="00CA3959" w:rsidRDefault="00F76E75" w:rsidP="006E1F4B">
            <w:pPr>
              <w:rPr>
                <w:rFonts w:ascii="Tahoma" w:eastAsia="Tahoma" w:hAnsi="Tahoma" w:cs="Tahoma"/>
                <w:b/>
                <w:color w:val="FFFFFF"/>
              </w:rPr>
            </w:pPr>
            <w:r>
              <w:rPr>
                <w:rFonts w:ascii="Tahoma" w:eastAsia="Tahoma" w:hAnsi="Tahoma" w:cs="Tahoma"/>
                <w:b/>
                <w:color w:val="FFFFFF"/>
              </w:rPr>
              <w:t>Performance Garantida</w:t>
            </w:r>
          </w:p>
        </w:tc>
      </w:tr>
      <w:tr w:rsidR="00CA3959" w:rsidRPr="00B60136" w14:paraId="506748F3" w14:textId="77777777" w:rsidTr="006E1F4B">
        <w:trPr>
          <w:trHeight w:val="300"/>
          <w:jc w:val="center"/>
        </w:trPr>
        <w:tc>
          <w:tcPr>
            <w:tcW w:w="2430" w:type="dxa"/>
          </w:tcPr>
          <w:p w14:paraId="5D2A46C3" w14:textId="77777777" w:rsidR="00CA3959" w:rsidRDefault="00CA3959" w:rsidP="006E1F4B">
            <w:pPr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Nome da página:</w:t>
            </w:r>
          </w:p>
        </w:tc>
        <w:tc>
          <w:tcPr>
            <w:tcW w:w="5296" w:type="dxa"/>
          </w:tcPr>
          <w:p w14:paraId="39E990DD" w14:textId="451503B1" w:rsidR="00CA3959" w:rsidRPr="00B60136" w:rsidRDefault="00F76E75" w:rsidP="006E1F4B">
            <w:pPr>
              <w:rPr>
                <w:rFonts w:ascii="Tahoma" w:eastAsia="Tahoma" w:hAnsi="Tahoma" w:cs="Tahoma"/>
                <w:b/>
                <w:lang w:val="pt-BR"/>
              </w:rPr>
            </w:pPr>
            <w:r>
              <w:rPr>
                <w:rFonts w:ascii="Tahoma" w:eastAsia="Tahoma" w:hAnsi="Tahoma" w:cs="Tahoma"/>
                <w:b/>
                <w:lang w:val="pt-BR"/>
              </w:rPr>
              <w:t>Performance Garantida</w:t>
            </w:r>
          </w:p>
        </w:tc>
      </w:tr>
      <w:tr w:rsidR="00CA3959" w14:paraId="2F321675" w14:textId="77777777" w:rsidTr="006E1F4B">
        <w:trPr>
          <w:trHeight w:val="300"/>
          <w:jc w:val="center"/>
        </w:trPr>
        <w:tc>
          <w:tcPr>
            <w:tcW w:w="2430" w:type="dxa"/>
          </w:tcPr>
          <w:p w14:paraId="256663E0" w14:textId="77777777" w:rsidR="00CA3959" w:rsidRDefault="00CA3959" w:rsidP="006E1F4B">
            <w:pPr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Data:</w:t>
            </w:r>
          </w:p>
        </w:tc>
        <w:tc>
          <w:tcPr>
            <w:tcW w:w="5296" w:type="dxa"/>
          </w:tcPr>
          <w:p w14:paraId="64125ACB" w14:textId="57B91C46" w:rsidR="00CA3959" w:rsidRDefault="00F76E75" w:rsidP="006E1F4B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29</w:t>
            </w:r>
            <w:r w:rsidR="00CA3959">
              <w:rPr>
                <w:rFonts w:ascii="Tahoma" w:eastAsia="Tahoma" w:hAnsi="Tahoma" w:cs="Tahoma"/>
              </w:rPr>
              <w:t>/0</w:t>
            </w:r>
            <w:r>
              <w:rPr>
                <w:rFonts w:ascii="Tahoma" w:eastAsia="Tahoma" w:hAnsi="Tahoma" w:cs="Tahoma"/>
              </w:rPr>
              <w:t>4</w:t>
            </w:r>
            <w:r w:rsidR="00CA3959">
              <w:rPr>
                <w:rFonts w:ascii="Tahoma" w:eastAsia="Tahoma" w:hAnsi="Tahoma" w:cs="Tahoma"/>
              </w:rPr>
              <w:t>/202</w:t>
            </w:r>
            <w:r>
              <w:rPr>
                <w:rFonts w:ascii="Tahoma" w:eastAsia="Tahoma" w:hAnsi="Tahoma" w:cs="Tahoma"/>
              </w:rPr>
              <w:t>5</w:t>
            </w:r>
          </w:p>
        </w:tc>
      </w:tr>
      <w:tr w:rsidR="00CA3959" w:rsidRPr="00801C7A" w14:paraId="33075512" w14:textId="77777777" w:rsidTr="006E1F4B">
        <w:trPr>
          <w:trHeight w:val="300"/>
          <w:jc w:val="center"/>
        </w:trPr>
        <w:tc>
          <w:tcPr>
            <w:tcW w:w="2430" w:type="dxa"/>
          </w:tcPr>
          <w:p w14:paraId="2F9451E2" w14:textId="77777777" w:rsidR="00CA3959" w:rsidRDefault="00CA3959" w:rsidP="006E1F4B">
            <w:pPr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Página:</w:t>
            </w:r>
          </w:p>
        </w:tc>
        <w:tc>
          <w:tcPr>
            <w:tcW w:w="5296" w:type="dxa"/>
          </w:tcPr>
          <w:p w14:paraId="68161A99" w14:textId="6E1903EA" w:rsidR="00CA3959" w:rsidRPr="00652FB9" w:rsidRDefault="00652FB9" w:rsidP="006E1F4B">
            <w:pPr>
              <w:rPr>
                <w:rFonts w:ascii="Tahoma" w:eastAsia="Tahoma" w:hAnsi="Tahoma" w:cs="Tahoma"/>
                <w:lang w:val="pt-BR"/>
              </w:rPr>
            </w:pPr>
            <w:hyperlink r:id="rId12" w:history="1">
              <w:r w:rsidRPr="00652FB9">
                <w:rPr>
                  <w:rStyle w:val="Hyperlink"/>
                  <w:rFonts w:ascii="Tahoma" w:eastAsia="Tahoma" w:hAnsi="Tahoma" w:cs="Tahoma"/>
                  <w:lang w:val="pt-BR"/>
                </w:rPr>
                <w:t>Eficiência Energética Garantida - ENGIE Brasil</w:t>
              </w:r>
            </w:hyperlink>
          </w:p>
        </w:tc>
      </w:tr>
      <w:tr w:rsidR="00CA3959" w14:paraId="1F315588" w14:textId="77777777" w:rsidTr="006E1F4B">
        <w:trPr>
          <w:trHeight w:val="300"/>
          <w:jc w:val="center"/>
        </w:trPr>
        <w:tc>
          <w:tcPr>
            <w:tcW w:w="2430" w:type="dxa"/>
          </w:tcPr>
          <w:p w14:paraId="3B576630" w14:textId="77777777" w:rsidR="00CA3959" w:rsidRDefault="00CA3959" w:rsidP="006E1F4B">
            <w:pPr>
              <w:rPr>
                <w:rFonts w:ascii="Tahoma" w:eastAsia="Tahoma" w:hAnsi="Tahoma" w:cs="Tahoma"/>
                <w:b/>
              </w:rPr>
            </w:pPr>
            <w:proofErr w:type="spellStart"/>
            <w:r>
              <w:rPr>
                <w:rFonts w:ascii="Tahoma" w:eastAsia="Tahoma" w:hAnsi="Tahoma" w:cs="Tahoma"/>
                <w:b/>
              </w:rPr>
              <w:t>Projeto</w:t>
            </w:r>
            <w:proofErr w:type="spellEnd"/>
            <w:r>
              <w:rPr>
                <w:rFonts w:ascii="Tahoma" w:eastAsia="Tahoma" w:hAnsi="Tahoma" w:cs="Tahoma"/>
                <w:b/>
              </w:rPr>
              <w:t>:</w:t>
            </w:r>
          </w:p>
        </w:tc>
        <w:tc>
          <w:tcPr>
            <w:tcW w:w="5296" w:type="dxa"/>
          </w:tcPr>
          <w:p w14:paraId="22F80054" w14:textId="77777777" w:rsidR="00CA3959" w:rsidRDefault="00CA3959" w:rsidP="006E1F4B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Ajustes site ENGIE Brasil</w:t>
            </w:r>
          </w:p>
        </w:tc>
      </w:tr>
    </w:tbl>
    <w:p w14:paraId="2262391F" w14:textId="77777777" w:rsidR="00CA3959" w:rsidRDefault="00CA395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6B8DB927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3EEF3DBD" w14:textId="7E09AAA8" w:rsidR="001417B7" w:rsidRPr="001417B7" w:rsidRDefault="001417B7" w:rsidP="001417B7">
      <w:pPr>
        <w:pStyle w:val="PargrafodaLista"/>
        <w:numPr>
          <w:ilvl w:val="0"/>
          <w:numId w:val="18"/>
        </w:numPr>
        <w:rPr>
          <w:rStyle w:val="Hyperlink"/>
          <w:rFonts w:ascii="Calibri" w:hAnsi="Calibri" w:cs="Calibri"/>
          <w:color w:val="auto"/>
          <w:u w:val="none"/>
          <w:lang w:val="pt-BR"/>
        </w:rPr>
      </w:pPr>
      <w:r w:rsidRPr="00754A67">
        <w:rPr>
          <w:rStyle w:val="Hyperlink"/>
          <w:rFonts w:ascii="Calibri" w:hAnsi="Calibri" w:cs="Calibri"/>
          <w:color w:val="2E74B5" w:themeColor="accent5" w:themeShade="BF"/>
          <w:u w:val="none"/>
          <w:lang w:val="pt-BR"/>
        </w:rPr>
        <w:t xml:space="preserve">Trocar </w:t>
      </w:r>
      <w:r w:rsidR="00B65D36">
        <w:rPr>
          <w:rStyle w:val="Hyperlink"/>
          <w:rFonts w:ascii="Calibri" w:hAnsi="Calibri" w:cs="Calibri"/>
          <w:color w:val="2E74B5" w:themeColor="accent5" w:themeShade="BF"/>
          <w:u w:val="none"/>
          <w:lang w:val="pt-BR"/>
        </w:rPr>
        <w:t>o</w:t>
      </w:r>
      <w:r w:rsidRPr="00754A67">
        <w:rPr>
          <w:rStyle w:val="Hyperlink"/>
          <w:rFonts w:ascii="Calibri" w:hAnsi="Calibri" w:cs="Calibri"/>
          <w:color w:val="2E74B5" w:themeColor="accent5" w:themeShade="BF"/>
          <w:u w:val="none"/>
          <w:lang w:val="pt-BR"/>
        </w:rPr>
        <w:t xml:space="preserve"> título por: </w:t>
      </w:r>
      <w:r w:rsidRPr="00F113EB">
        <w:rPr>
          <w:rFonts w:ascii="Calibri" w:hAnsi="Calibri" w:cs="Calibri"/>
          <w:color w:val="000000" w:themeColor="text1"/>
          <w:lang w:val="pt-BR"/>
        </w:rPr>
        <w:t>A melhor opção para redução de custos, sem investimento inicial e alinhada com as metas de descarbonização do planeta</w:t>
      </w:r>
    </w:p>
    <w:p w14:paraId="40AB206C" w14:textId="77777777" w:rsidR="00B65D36" w:rsidRDefault="00DB289C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  <w:r w:rsidRPr="00DB289C">
        <w:rPr>
          <w:rStyle w:val="Hyperlink"/>
          <w:rFonts w:ascii="Calibri" w:hAnsi="Calibri" w:cs="Calibri"/>
          <w:noProof/>
          <w:color w:val="auto"/>
          <w:u w:val="none"/>
          <w:lang w:val="pt-BR"/>
        </w:rPr>
        <w:drawing>
          <wp:inline distT="0" distB="0" distL="0" distR="0" wp14:anchorId="79C88DEA" wp14:editId="1DF948F0">
            <wp:extent cx="4838949" cy="647733"/>
            <wp:effectExtent l="0" t="0" r="0" b="0"/>
            <wp:docPr id="777603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6031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38949" cy="64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AF9CB" w14:textId="77777777" w:rsidR="00B65D36" w:rsidRDefault="00B65D36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3620C782" w14:textId="6011759D" w:rsidR="00007588" w:rsidRPr="00007588" w:rsidRDefault="00B65D36" w:rsidP="00B65D36">
      <w:pPr>
        <w:pStyle w:val="PargrafodaLista"/>
        <w:numPr>
          <w:ilvl w:val="0"/>
          <w:numId w:val="18"/>
        </w:numPr>
        <w:rPr>
          <w:rFonts w:ascii="Calibri" w:hAnsi="Calibri" w:cs="Calibri"/>
          <w:color w:val="2E74B5" w:themeColor="accent5" w:themeShade="BF"/>
          <w:lang w:val="pt-BR"/>
        </w:rPr>
      </w:pPr>
      <w:r w:rsidRPr="00B65D36">
        <w:rPr>
          <w:color w:val="2E74B5" w:themeColor="accent5" w:themeShade="BF"/>
          <w:lang w:val="pt-BR"/>
        </w:rPr>
        <w:t xml:space="preserve">Trocar </w:t>
      </w:r>
      <w:r>
        <w:rPr>
          <w:color w:val="2E74B5" w:themeColor="accent5" w:themeShade="BF"/>
          <w:lang w:val="pt-BR"/>
        </w:rPr>
        <w:t>o</w:t>
      </w:r>
      <w:r w:rsidRPr="00B65D36">
        <w:rPr>
          <w:color w:val="2E74B5" w:themeColor="accent5" w:themeShade="BF"/>
          <w:lang w:val="pt-BR"/>
        </w:rPr>
        <w:t xml:space="preserve"> texto</w:t>
      </w:r>
      <w:r>
        <w:rPr>
          <w:color w:val="2E74B5" w:themeColor="accent5" w:themeShade="BF"/>
          <w:lang w:val="pt-BR"/>
        </w:rPr>
        <w:t xml:space="preserve"> abaixo</w:t>
      </w:r>
      <w:r w:rsidRPr="00B65D36">
        <w:rPr>
          <w:color w:val="2E74B5" w:themeColor="accent5" w:themeShade="BF"/>
          <w:lang w:val="pt-BR"/>
        </w:rPr>
        <w:t xml:space="preserve"> por: </w:t>
      </w:r>
      <w:r w:rsidR="00801C7A">
        <w:rPr>
          <w:color w:val="2E74B5" w:themeColor="accent5" w:themeShade="BF"/>
          <w:lang w:val="pt-BR"/>
        </w:rPr>
        <w:br/>
      </w:r>
      <w:r w:rsidRPr="00F113EB">
        <w:rPr>
          <w:rFonts w:ascii="Calibri" w:hAnsi="Calibri" w:cs="Calibri"/>
          <w:color w:val="000000" w:themeColor="text1"/>
          <w:lang w:val="pt-BR"/>
        </w:rPr>
        <w:t>Apresentamos a solução de </w:t>
      </w:r>
      <w:r w:rsidRPr="00F113EB">
        <w:rPr>
          <w:rFonts w:ascii="Calibri" w:hAnsi="Calibri" w:cs="Calibri"/>
          <w:b/>
          <w:bCs/>
          <w:color w:val="000000" w:themeColor="text1"/>
          <w:lang w:val="pt-BR"/>
        </w:rPr>
        <w:t>Eficiência Energética Garantida</w:t>
      </w:r>
      <w:r w:rsidRPr="00F113EB">
        <w:rPr>
          <w:rFonts w:ascii="Calibri" w:hAnsi="Calibri" w:cs="Calibri"/>
          <w:color w:val="000000" w:themeColor="text1"/>
          <w:lang w:val="pt-BR"/>
        </w:rPr>
        <w:t>, um modelo integrado e sob medida, que une serviços de eficiência energética a compromissos de desempenho e redução de custos.</w:t>
      </w:r>
      <w:r w:rsidR="00801C7A">
        <w:rPr>
          <w:rFonts w:ascii="Calibri" w:hAnsi="Calibri" w:cs="Calibri"/>
          <w:color w:val="000000" w:themeColor="text1"/>
          <w:lang w:val="pt-BR"/>
        </w:rPr>
        <w:br/>
      </w:r>
      <w:r w:rsidR="00801C7A">
        <w:rPr>
          <w:rFonts w:ascii="Calibri" w:hAnsi="Calibri" w:cs="Calibri"/>
          <w:color w:val="000000" w:themeColor="text1"/>
          <w:lang w:val="pt-BR"/>
        </w:rPr>
        <w:br/>
        <w:t>100% do investimento é realizado pela própria ENGIE e sua empresa será beneficiada através de uma economia garantida em contrato.</w:t>
      </w:r>
    </w:p>
    <w:p w14:paraId="7A9110B0" w14:textId="77777777" w:rsidR="00007588" w:rsidRDefault="00007588" w:rsidP="00007588">
      <w:pPr>
        <w:ind w:left="360"/>
        <w:rPr>
          <w:rFonts w:ascii="Calibri" w:hAnsi="Calibri" w:cs="Calibri"/>
          <w:color w:val="2E74B5" w:themeColor="accent5" w:themeShade="BF"/>
          <w:lang w:val="pt-BR"/>
        </w:rPr>
      </w:pPr>
    </w:p>
    <w:p w14:paraId="7E862A7A" w14:textId="457E9D1D" w:rsidR="00B65D36" w:rsidRPr="00B65D36" w:rsidRDefault="00B65D36" w:rsidP="00B65D36">
      <w:pPr>
        <w:rPr>
          <w:rFonts w:ascii="Calibri" w:hAnsi="Calibri" w:cs="Calibri"/>
          <w:color w:val="2E74B5" w:themeColor="accent5" w:themeShade="BF"/>
          <w:lang w:val="pt-BR"/>
        </w:rPr>
      </w:pPr>
      <w:r w:rsidRPr="00754A67">
        <w:rPr>
          <w:rStyle w:val="Hyperlink"/>
          <w:rFonts w:ascii="Calibri" w:hAnsi="Calibri" w:cs="Calibri"/>
          <w:noProof/>
          <w:color w:val="auto"/>
          <w:u w:val="none"/>
          <w:lang w:val="pt-BR"/>
        </w:rPr>
        <w:drawing>
          <wp:inline distT="0" distB="0" distL="0" distR="0" wp14:anchorId="255E4844" wp14:editId="1C371B8C">
            <wp:extent cx="5755640" cy="901700"/>
            <wp:effectExtent l="0" t="0" r="0" b="0"/>
            <wp:docPr id="2131143009" name="Imagem 1" descr="Interface gráfica do usuário, 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143009" name="Imagem 1" descr="Interface gráfica do usuário, Texto&#10;&#10;O conteúdo gerado por IA pode estar incorreto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85286" w14:textId="1D47EB82" w:rsidR="00860D4D" w:rsidRPr="00BD3970" w:rsidRDefault="00B65D36" w:rsidP="000E3764">
      <w:pPr>
        <w:pStyle w:val="PargrafodaLista"/>
        <w:numPr>
          <w:ilvl w:val="0"/>
          <w:numId w:val="18"/>
        </w:numPr>
        <w:rPr>
          <w:color w:val="2E74B5" w:themeColor="accent5" w:themeShade="BF"/>
          <w:lang w:val="pt-BR"/>
        </w:rPr>
      </w:pPr>
      <w:r w:rsidRPr="00BD3970">
        <w:rPr>
          <w:color w:val="2E74B5" w:themeColor="accent5" w:themeShade="BF"/>
          <w:lang w:val="pt-BR"/>
        </w:rPr>
        <w:lastRenderedPageBreak/>
        <w:t>Trocar a foto do moço no telefone por uma foto que remeta a algum dos segmentos atendidos por eficiência energética garantida, exemplos: supermercados, shopping centers, hospitais, etc. Abaixo, deixei algumas referências.</w:t>
      </w:r>
      <w:r w:rsidR="00DB289C" w:rsidRPr="00BD3970">
        <w:rPr>
          <w:rStyle w:val="Hyperlink"/>
          <w:rFonts w:ascii="Calibri" w:hAnsi="Calibri" w:cs="Calibri"/>
          <w:color w:val="auto"/>
          <w:u w:val="none"/>
          <w:lang w:val="pt-BR"/>
        </w:rPr>
        <w:br/>
      </w:r>
      <w:r w:rsidR="00E427AC">
        <w:rPr>
          <w:noProof/>
          <w:color w:val="2E74B5" w:themeColor="accent5" w:themeShade="BF"/>
          <w:lang w:val="pt-BR"/>
        </w:rPr>
        <mc:AlternateContent>
          <mc:Choice Requires="wpi">
            <w:drawing>
              <wp:anchor distT="0" distB="0" distL="114300" distR="114300" simplePos="0" relativeHeight="251658244" behindDoc="0" locked="0" layoutInCell="1" allowOverlap="1" wp14:anchorId="273368BB" wp14:editId="3FE2BCBF">
                <wp:simplePos x="0" y="0"/>
                <wp:positionH relativeFrom="column">
                  <wp:posOffset>2080895</wp:posOffset>
                </wp:positionH>
                <wp:positionV relativeFrom="paragraph">
                  <wp:posOffset>5345430</wp:posOffset>
                </wp:positionV>
                <wp:extent cx="925195" cy="931910"/>
                <wp:effectExtent l="38100" t="38100" r="46355" b="40005"/>
                <wp:wrapNone/>
                <wp:docPr id="1153236042" name="Tinta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925195" cy="931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2B07D8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Tinta 9" o:spid="_x0000_s1026" type="#_x0000_t75" style="position:absolute;margin-left:163.35pt;margin-top:420.4pt;width:73.8pt;height:74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">
                <v:imagedata r:id="rId16" o:title=""/>
              </v:shape>
            </w:pict>
          </mc:Fallback>
        </mc:AlternateContent>
      </w:r>
      <w:r w:rsidR="00E427AC">
        <w:rPr>
          <w:noProof/>
          <w:color w:val="2E74B5" w:themeColor="accent5" w:themeShade="BF"/>
          <w:lang w:val="pt-BR"/>
        </w:rPr>
        <mc:AlternateContent>
          <mc:Choice Requires="wpi">
            <w:drawing>
              <wp:anchor distT="0" distB="0" distL="114300" distR="114300" simplePos="0" relativeHeight="251658243" behindDoc="0" locked="0" layoutInCell="1" allowOverlap="1" wp14:anchorId="299FAD35" wp14:editId="6F20DB75">
                <wp:simplePos x="0" y="0"/>
                <wp:positionH relativeFrom="column">
                  <wp:posOffset>3890010</wp:posOffset>
                </wp:positionH>
                <wp:positionV relativeFrom="paragraph">
                  <wp:posOffset>4354830</wp:posOffset>
                </wp:positionV>
                <wp:extent cx="905400" cy="699120"/>
                <wp:effectExtent l="38100" t="38100" r="47625" b="44450"/>
                <wp:wrapNone/>
                <wp:docPr id="740434953" name="Tinta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905400" cy="69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484EA" id="Tinta 6" o:spid="_x0000_s1026" type="#_x0000_t75" style="position:absolute;margin-left:305.8pt;margin-top:342.4pt;width:72.3pt;height:56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">
                <v:imagedata r:id="rId18" o:title=""/>
              </v:shape>
            </w:pict>
          </mc:Fallback>
        </mc:AlternateContent>
      </w:r>
      <w:r w:rsidR="00E427AC">
        <w:rPr>
          <w:noProof/>
          <w:color w:val="2E74B5" w:themeColor="accent5" w:themeShade="BF"/>
          <w:lang w:val="pt-BR"/>
        </w:rPr>
        <mc:AlternateContent>
          <mc:Choice Requires="wpi">
            <w:drawing>
              <wp:anchor distT="0" distB="0" distL="114300" distR="114300" simplePos="0" relativeHeight="251658242" behindDoc="0" locked="0" layoutInCell="1" allowOverlap="1" wp14:anchorId="6AD4AE62" wp14:editId="65D4EB71">
                <wp:simplePos x="0" y="0"/>
                <wp:positionH relativeFrom="column">
                  <wp:posOffset>3814445</wp:posOffset>
                </wp:positionH>
                <wp:positionV relativeFrom="paragraph">
                  <wp:posOffset>4392930</wp:posOffset>
                </wp:positionV>
                <wp:extent cx="1075690" cy="609600"/>
                <wp:effectExtent l="38100" t="38100" r="48260" b="38100"/>
                <wp:wrapNone/>
                <wp:docPr id="1703039260" name="Tinta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075690" cy="6096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87236" id="Tinta 5" o:spid="_x0000_s1026" type="#_x0000_t75" style="position:absolute;margin-left:299.85pt;margin-top:345.4pt;width:85.65pt;height:4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">
                <v:imagedata r:id="rId20" o:title=""/>
              </v:shape>
            </w:pict>
          </mc:Fallback>
        </mc:AlternateContent>
      </w:r>
      <w:r w:rsidR="00E427AC">
        <w:rPr>
          <w:noProof/>
          <w:color w:val="2E74B5" w:themeColor="accent5" w:themeShade="BF"/>
          <w:lang w:val="pt-BR"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6DDFE9AC" wp14:editId="583F3B45">
                <wp:simplePos x="0" y="0"/>
                <wp:positionH relativeFrom="column">
                  <wp:posOffset>3890010</wp:posOffset>
                </wp:positionH>
                <wp:positionV relativeFrom="paragraph">
                  <wp:posOffset>3449955</wp:posOffset>
                </wp:positionV>
                <wp:extent cx="886320" cy="562320"/>
                <wp:effectExtent l="38100" t="38100" r="47625" b="47625"/>
                <wp:wrapNone/>
                <wp:docPr id="27589053" name="Tinta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886320" cy="56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42F84" id="Tinta 3" o:spid="_x0000_s1026" type="#_x0000_t75" style="position:absolute;margin-left:305.8pt;margin-top:271.15pt;width:70.8pt;height:45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">
                <v:imagedata r:id="rId22" o:title=""/>
              </v:shape>
            </w:pict>
          </mc:Fallback>
        </mc:AlternateContent>
      </w:r>
      <w:r w:rsidR="00E427AC">
        <w:rPr>
          <w:noProof/>
          <w:color w:val="2E74B5" w:themeColor="accent5" w:themeShade="BF"/>
          <w:lang w:val="pt-BR"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1ED90D68" wp14:editId="6C5C3AF9">
                <wp:simplePos x="0" y="0"/>
                <wp:positionH relativeFrom="column">
                  <wp:posOffset>3804285</wp:posOffset>
                </wp:positionH>
                <wp:positionV relativeFrom="paragraph">
                  <wp:posOffset>3459480</wp:posOffset>
                </wp:positionV>
                <wp:extent cx="787680" cy="708480"/>
                <wp:effectExtent l="38100" t="38100" r="50800" b="34925"/>
                <wp:wrapNone/>
                <wp:docPr id="1842626582" name="Tinta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787680" cy="70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3C707" id="Tinta 1" o:spid="_x0000_s1026" type="#_x0000_t75" style="position:absolute;margin-left:299.05pt;margin-top:271.9pt;width:63pt;height:56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">
                <v:imagedata r:id="rId24" o:title=""/>
              </v:shape>
            </w:pict>
          </mc:Fallback>
        </mc:AlternateContent>
      </w:r>
      <w:r w:rsidR="00860D4D" w:rsidRPr="00860D4D">
        <w:rPr>
          <w:noProof/>
          <w:color w:val="2E74B5" w:themeColor="accent5" w:themeShade="BF"/>
          <w:lang w:val="pt-BR"/>
        </w:rPr>
        <w:drawing>
          <wp:inline distT="0" distB="0" distL="0" distR="0" wp14:anchorId="32DE1618" wp14:editId="5D0B664E">
            <wp:extent cx="2487529" cy="2295525"/>
            <wp:effectExtent l="0" t="0" r="8255" b="0"/>
            <wp:docPr id="31823519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235195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93578" cy="2301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221B" w:rsidRPr="00BD3970">
        <w:rPr>
          <w:color w:val="2E74B5" w:themeColor="accent5" w:themeShade="BF"/>
          <w:lang w:val="pt-BR"/>
        </w:rPr>
        <w:br/>
      </w:r>
      <w:r w:rsidR="009B3A88" w:rsidRPr="00BD3970">
        <w:rPr>
          <w:color w:val="2E74B5" w:themeColor="accent5" w:themeShade="BF"/>
          <w:lang w:val="pt-BR"/>
        </w:rPr>
        <w:br/>
      </w:r>
      <w:r w:rsidRPr="00BD3970">
        <w:rPr>
          <w:color w:val="2E74B5" w:themeColor="accent5" w:themeShade="BF"/>
          <w:lang w:val="pt-BR"/>
        </w:rPr>
        <w:t>Referências para nova foto</w:t>
      </w:r>
      <w:r w:rsidR="004853E2">
        <w:rPr>
          <w:color w:val="2E74B5" w:themeColor="accent5" w:themeShade="BF"/>
          <w:lang w:val="pt-BR"/>
        </w:rPr>
        <w:t xml:space="preserve"> (exceto as marcadas com X)</w:t>
      </w:r>
      <w:r w:rsidRPr="00BD3970">
        <w:rPr>
          <w:color w:val="2E74B5" w:themeColor="accent5" w:themeShade="BF"/>
          <w:lang w:val="pt-BR"/>
        </w:rPr>
        <w:t>:</w:t>
      </w:r>
      <w:r w:rsidR="009B3A88" w:rsidRPr="00BD3970">
        <w:rPr>
          <w:color w:val="2E74B5" w:themeColor="accent5" w:themeShade="BF"/>
          <w:lang w:val="pt-BR"/>
        </w:rPr>
        <w:br/>
      </w:r>
      <w:r w:rsidR="009B3A88" w:rsidRPr="009B3A88">
        <w:rPr>
          <w:noProof/>
          <w:color w:val="2E74B5" w:themeColor="accent5" w:themeShade="BF"/>
          <w:lang w:val="pt-BR"/>
        </w:rPr>
        <w:drawing>
          <wp:inline distT="0" distB="0" distL="0" distR="0" wp14:anchorId="72BC1E16" wp14:editId="5C03FBB6">
            <wp:extent cx="4673840" cy="3124361"/>
            <wp:effectExtent l="0" t="0" r="0" b="0"/>
            <wp:docPr id="84312630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12630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73840" cy="312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0FBF1" w14:textId="7B05ADD6" w:rsidR="00B65D36" w:rsidRPr="00A11C73" w:rsidRDefault="004853E2" w:rsidP="00A11C73">
      <w:pPr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br/>
      </w:r>
      <w:r w:rsidR="00B65D36" w:rsidRPr="00A11C73">
        <w:rPr>
          <w:color w:val="2E74B5" w:themeColor="accent5" w:themeShade="BF"/>
          <w:lang w:val="pt-BR"/>
        </w:rPr>
        <w:t>Trocar os textos dos tópicos</w:t>
      </w:r>
      <w:r w:rsidR="00A11C73">
        <w:rPr>
          <w:color w:val="2E74B5" w:themeColor="accent5" w:themeShade="BF"/>
          <w:lang w:val="pt-BR"/>
        </w:rPr>
        <w:t xml:space="preserve"> do print</w:t>
      </w:r>
      <w:r w:rsidR="00B65D36" w:rsidRPr="00A11C73">
        <w:rPr>
          <w:color w:val="2E74B5" w:themeColor="accent5" w:themeShade="BF"/>
          <w:lang w:val="pt-BR"/>
        </w:rPr>
        <w:t xml:space="preserve"> abaixo por:</w:t>
      </w:r>
    </w:p>
    <w:p w14:paraId="1B9E3262" w14:textId="77777777" w:rsidR="00B65D36" w:rsidRPr="00F113EB" w:rsidRDefault="00B65D36" w:rsidP="00A11C73">
      <w:pPr>
        <w:pStyle w:val="PargrafodaLista"/>
        <w:numPr>
          <w:ilvl w:val="0"/>
          <w:numId w:val="18"/>
        </w:numPr>
        <w:ind w:left="851" w:firstLine="0"/>
        <w:rPr>
          <w:color w:val="000000" w:themeColor="text1"/>
          <w:lang w:val="pt-BR"/>
        </w:rPr>
      </w:pPr>
      <w:r w:rsidRPr="00F113EB">
        <w:rPr>
          <w:color w:val="000000" w:themeColor="text1"/>
          <w:lang w:val="pt-BR"/>
        </w:rPr>
        <w:t>Possuem pontos espalhados pelo Brasil (</w:t>
      </w:r>
      <w:proofErr w:type="spellStart"/>
      <w:r w:rsidRPr="00F113EB">
        <w:rPr>
          <w:color w:val="000000" w:themeColor="text1"/>
          <w:lang w:val="pt-BR"/>
        </w:rPr>
        <w:t>multisites</w:t>
      </w:r>
      <w:proofErr w:type="spellEnd"/>
      <w:r w:rsidRPr="00F113EB">
        <w:rPr>
          <w:color w:val="000000" w:themeColor="text1"/>
          <w:lang w:val="pt-BR"/>
        </w:rPr>
        <w:t>), com fatura média acima de R$ 50 mil por unidade.</w:t>
      </w:r>
    </w:p>
    <w:p w14:paraId="1EFF8763" w14:textId="77777777" w:rsidR="00B65D36" w:rsidRPr="00F113EB" w:rsidRDefault="00B65D36" w:rsidP="00A11C73">
      <w:pPr>
        <w:pStyle w:val="PargrafodaLista"/>
        <w:numPr>
          <w:ilvl w:val="0"/>
          <w:numId w:val="18"/>
        </w:numPr>
        <w:ind w:left="851" w:firstLine="0"/>
        <w:rPr>
          <w:color w:val="000000" w:themeColor="text1"/>
          <w:lang w:val="pt-BR"/>
        </w:rPr>
      </w:pPr>
      <w:r w:rsidRPr="00F113EB">
        <w:rPr>
          <w:color w:val="000000" w:themeColor="text1"/>
          <w:lang w:val="pt-BR"/>
        </w:rPr>
        <w:lastRenderedPageBreak/>
        <w:t>Desejam modernizar seus sistemas que mais consomem energia, tornando-os mais modernos e energeticamente mais eficientes, sem precisar arcar com o investimento inicial.</w:t>
      </w:r>
    </w:p>
    <w:p w14:paraId="4BF993C4" w14:textId="22B561BE" w:rsidR="00B65D36" w:rsidRPr="00F113EB" w:rsidRDefault="00B65D36" w:rsidP="00A11C73">
      <w:pPr>
        <w:pStyle w:val="PargrafodaLista"/>
        <w:numPr>
          <w:ilvl w:val="0"/>
          <w:numId w:val="18"/>
        </w:numPr>
        <w:ind w:left="851" w:firstLine="0"/>
        <w:rPr>
          <w:color w:val="000000" w:themeColor="text1"/>
          <w:lang w:val="pt-BR"/>
        </w:rPr>
      </w:pPr>
      <w:r w:rsidRPr="00F113EB">
        <w:rPr>
          <w:color w:val="000000" w:themeColor="text1"/>
          <w:lang w:val="pt-BR"/>
        </w:rPr>
        <w:t>Desejam ter previsibilidade nos gastos com energia e demais utilidades</w:t>
      </w:r>
      <w:r w:rsidR="00130E70">
        <w:rPr>
          <w:color w:val="000000" w:themeColor="text1"/>
          <w:lang w:val="pt-BR"/>
        </w:rPr>
        <w:t>, a</w:t>
      </w:r>
      <w:r w:rsidRPr="00F113EB">
        <w:rPr>
          <w:color w:val="000000" w:themeColor="text1"/>
          <w:lang w:val="pt-BR"/>
        </w:rPr>
        <w:t>lém da redução de custos com manutenção dos sistemas.</w:t>
      </w:r>
    </w:p>
    <w:p w14:paraId="73B220D4" w14:textId="77777777" w:rsidR="00B65D36" w:rsidRPr="00B65D36" w:rsidRDefault="00B65D36" w:rsidP="00B65D36">
      <w:pPr>
        <w:rPr>
          <w:color w:val="2E74B5" w:themeColor="accent5" w:themeShade="BF"/>
          <w:lang w:val="pt-BR"/>
        </w:rPr>
      </w:pPr>
    </w:p>
    <w:p w14:paraId="4B148482" w14:textId="77777777" w:rsidR="00D65C3B" w:rsidRDefault="008E4629" w:rsidP="00B65D36">
      <w:pPr>
        <w:rPr>
          <w:color w:val="2E74B5" w:themeColor="accent5" w:themeShade="BF"/>
          <w:lang w:val="pt-BR"/>
        </w:rPr>
      </w:pPr>
      <w:r w:rsidRPr="008E4629">
        <w:rPr>
          <w:noProof/>
          <w:color w:val="2E74B5" w:themeColor="accent5" w:themeShade="BF"/>
          <w:lang w:val="pt-BR"/>
        </w:rPr>
        <w:drawing>
          <wp:inline distT="0" distB="0" distL="0" distR="0" wp14:anchorId="598A7B30" wp14:editId="204BF4BE">
            <wp:extent cx="3023334" cy="2272938"/>
            <wp:effectExtent l="0" t="0" r="5715" b="0"/>
            <wp:docPr id="1079053273" name="Imagem 1" descr="Tabela, Linha do tem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053273" name="Imagem 1" descr="Tabela, Linha do tempo&#10;&#10;O conteúdo gerado por IA pode estar incorreto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028430" cy="2276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8F893" w14:textId="77777777" w:rsidR="00D65C3B" w:rsidRDefault="00D65C3B" w:rsidP="00B65D36">
      <w:pPr>
        <w:rPr>
          <w:color w:val="2E74B5" w:themeColor="accent5" w:themeShade="BF"/>
          <w:lang w:val="pt-BR"/>
        </w:rPr>
      </w:pPr>
    </w:p>
    <w:p w14:paraId="69EE71B7" w14:textId="62A4378E" w:rsidR="0099036F" w:rsidRPr="00D65C3B" w:rsidRDefault="00D65C3B" w:rsidP="00C9758D">
      <w:pPr>
        <w:pStyle w:val="PargrafodaLista"/>
        <w:numPr>
          <w:ilvl w:val="0"/>
          <w:numId w:val="19"/>
        </w:numPr>
        <w:rPr>
          <w:color w:val="2E74B5" w:themeColor="accent5" w:themeShade="BF"/>
          <w:lang w:val="pt-BR"/>
        </w:rPr>
      </w:pPr>
      <w:r w:rsidRPr="00D65C3B">
        <w:rPr>
          <w:color w:val="2E74B5" w:themeColor="accent5" w:themeShade="BF"/>
          <w:lang w:val="pt-BR"/>
        </w:rPr>
        <w:t>Na parte dos benefícios (print abaixo), trocar os 4 que estão lá pelos 6 que vou listar abaixo, tentando usar ícones parecidos com os que deixei de exemplo.</w:t>
      </w:r>
      <w:r w:rsidR="008E4629" w:rsidRPr="00D65C3B">
        <w:rPr>
          <w:color w:val="2E74B5" w:themeColor="accent5" w:themeShade="BF"/>
          <w:lang w:val="pt-BR"/>
        </w:rPr>
        <w:br/>
      </w:r>
      <w:r w:rsidR="008E4629" w:rsidRPr="00D65C3B">
        <w:rPr>
          <w:color w:val="2E74B5" w:themeColor="accent5" w:themeShade="BF"/>
          <w:lang w:val="pt-BR"/>
        </w:rPr>
        <w:br/>
      </w:r>
      <w:r w:rsidR="00E65126" w:rsidRPr="00E65126">
        <w:rPr>
          <w:noProof/>
          <w:color w:val="2E74B5" w:themeColor="accent5" w:themeShade="BF"/>
          <w:lang w:val="pt-BR"/>
        </w:rPr>
        <w:drawing>
          <wp:inline distT="0" distB="0" distL="0" distR="0" wp14:anchorId="08C96457" wp14:editId="1CEC5F68">
            <wp:extent cx="4445147" cy="1218688"/>
            <wp:effectExtent l="0" t="0" r="0" b="635"/>
            <wp:docPr id="58013462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13462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454004" cy="1221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5126" w:rsidRPr="00D65C3B">
        <w:rPr>
          <w:color w:val="2E74B5" w:themeColor="accent5" w:themeShade="BF"/>
          <w:lang w:val="pt-BR"/>
        </w:rPr>
        <w:br/>
      </w:r>
      <w:r w:rsidR="00E65126" w:rsidRPr="00D65C3B">
        <w:rPr>
          <w:color w:val="2E74B5" w:themeColor="accent5" w:themeShade="BF"/>
          <w:lang w:val="pt-BR"/>
        </w:rPr>
        <w:br/>
      </w:r>
    </w:p>
    <w:p w14:paraId="041F104B" w14:textId="77777777" w:rsidR="004853E2" w:rsidRDefault="004853E2" w:rsidP="0099036F">
      <w:pPr>
        <w:rPr>
          <w:color w:val="2E74B5" w:themeColor="accent5" w:themeShade="BF"/>
          <w:lang w:val="pt-BR"/>
        </w:rPr>
      </w:pPr>
    </w:p>
    <w:p w14:paraId="18D70B9A" w14:textId="77777777" w:rsidR="004853E2" w:rsidRDefault="004853E2" w:rsidP="0099036F">
      <w:pPr>
        <w:rPr>
          <w:color w:val="2E74B5" w:themeColor="accent5" w:themeShade="BF"/>
          <w:lang w:val="pt-BR"/>
        </w:rPr>
      </w:pPr>
    </w:p>
    <w:p w14:paraId="63BF8BE7" w14:textId="36C0ADC4" w:rsidR="0099036F" w:rsidRPr="0099036F" w:rsidRDefault="008E4629" w:rsidP="0099036F">
      <w:pPr>
        <w:rPr>
          <w:color w:val="2E74B5" w:themeColor="accent5" w:themeShade="BF"/>
          <w:lang w:val="pt-BR"/>
        </w:rPr>
      </w:pPr>
      <w:r w:rsidRPr="00E65126">
        <w:rPr>
          <w:color w:val="2E74B5" w:themeColor="accent5" w:themeShade="BF"/>
          <w:lang w:val="pt-BR"/>
        </w:rPr>
        <w:br/>
      </w:r>
      <w:r w:rsidRPr="00E65126">
        <w:rPr>
          <w:color w:val="2E74B5" w:themeColor="accent5" w:themeShade="BF"/>
          <w:lang w:val="pt-BR"/>
        </w:rPr>
        <w:br/>
      </w:r>
      <w:r w:rsidR="006D4CA9" w:rsidRPr="006D4CA9">
        <w:rPr>
          <w:noProof/>
          <w:color w:val="2E74B5" w:themeColor="accent5" w:themeShade="BF"/>
          <w:lang w:val="pt-BR"/>
        </w:rPr>
        <w:lastRenderedPageBreak/>
        <w:drawing>
          <wp:inline distT="0" distB="0" distL="0" distR="0" wp14:anchorId="79B78892" wp14:editId="41C61F13">
            <wp:extent cx="779694" cy="565553"/>
            <wp:effectExtent l="0" t="0" r="1905" b="6350"/>
            <wp:docPr id="108447877" name="Imagem 1" descr="Ícone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47877" name="Imagem 1" descr="Ícone&#10;&#10;O conteúdo gerado por IA pode estar incorreto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84218" cy="568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036F">
        <w:rPr>
          <w:color w:val="2E74B5" w:themeColor="accent5" w:themeShade="BF"/>
          <w:lang w:val="pt-BR"/>
        </w:rPr>
        <w:t xml:space="preserve"> </w:t>
      </w:r>
      <w:r w:rsidR="0099036F">
        <w:rPr>
          <w:color w:val="2E74B5" w:themeColor="accent5" w:themeShade="BF"/>
          <w:lang w:val="pt-BR"/>
        </w:rPr>
        <w:br/>
      </w:r>
      <w:r w:rsidR="0099036F" w:rsidRPr="00F113EB">
        <w:rPr>
          <w:b/>
          <w:bCs/>
          <w:color w:val="000000" w:themeColor="text1"/>
          <w:lang w:val="pt-BR"/>
        </w:rPr>
        <w:t>Performance financeira</w:t>
      </w:r>
      <w:r w:rsidR="0099036F" w:rsidRPr="00F113EB">
        <w:rPr>
          <w:color w:val="000000" w:themeColor="text1"/>
          <w:lang w:val="pt-BR"/>
        </w:rPr>
        <w:br/>
        <w:t>Garantia de redução da conta de energia</w:t>
      </w:r>
    </w:p>
    <w:p w14:paraId="40C93360" w14:textId="771E0BB7" w:rsidR="004F5289" w:rsidRDefault="00BD6D2E" w:rsidP="004F5289">
      <w:pPr>
        <w:rPr>
          <w:color w:val="2E74B5" w:themeColor="accent5" w:themeShade="BF"/>
          <w:lang w:val="pt-BR"/>
        </w:rPr>
      </w:pPr>
      <w:r w:rsidRPr="00BD6D2E">
        <w:rPr>
          <w:noProof/>
          <w:color w:val="2E74B5" w:themeColor="accent5" w:themeShade="BF"/>
          <w:lang w:val="pt-BR"/>
        </w:rPr>
        <w:drawing>
          <wp:inline distT="0" distB="0" distL="0" distR="0" wp14:anchorId="211335B3" wp14:editId="268DBAC3">
            <wp:extent cx="730716" cy="650122"/>
            <wp:effectExtent l="0" t="0" r="0" b="0"/>
            <wp:docPr id="811696650" name="Imagem 1" descr="Ícone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696650" name="Imagem 1" descr="Ícone&#10;&#10;O conteúdo gerado por IA pode estar incorreto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36421" cy="655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E74B5" w:themeColor="accent5" w:themeShade="BF"/>
          <w:lang w:val="pt-BR"/>
        </w:rPr>
        <w:br/>
      </w:r>
      <w:r w:rsidRPr="00F113EB">
        <w:rPr>
          <w:b/>
          <w:bCs/>
          <w:color w:val="000000" w:themeColor="text1"/>
          <w:lang w:val="pt-BR"/>
        </w:rPr>
        <w:t>Eficiência energética</w:t>
      </w:r>
      <w:r w:rsidRPr="00F113EB">
        <w:rPr>
          <w:b/>
          <w:bCs/>
          <w:color w:val="000000" w:themeColor="text1"/>
          <w:lang w:val="pt-BR"/>
        </w:rPr>
        <w:br/>
      </w:r>
      <w:r w:rsidRPr="00F113EB">
        <w:rPr>
          <w:color w:val="000000" w:themeColor="text1"/>
          <w:lang w:val="pt-BR"/>
        </w:rPr>
        <w:t>Diminuição do consumo de energia</w:t>
      </w:r>
      <w:r w:rsidR="007B2E03">
        <w:rPr>
          <w:color w:val="2E74B5" w:themeColor="accent5" w:themeShade="BF"/>
          <w:lang w:val="pt-BR"/>
        </w:rPr>
        <w:br/>
      </w:r>
      <w:r w:rsidR="007B2E03">
        <w:rPr>
          <w:color w:val="2E74B5" w:themeColor="accent5" w:themeShade="BF"/>
          <w:lang w:val="pt-BR"/>
        </w:rPr>
        <w:br/>
      </w:r>
      <w:r w:rsidR="007B2E03" w:rsidRPr="007B2E03">
        <w:rPr>
          <w:noProof/>
          <w:color w:val="2E74B5" w:themeColor="accent5" w:themeShade="BF"/>
          <w:lang w:val="pt-BR"/>
        </w:rPr>
        <w:drawing>
          <wp:inline distT="0" distB="0" distL="0" distR="0" wp14:anchorId="23D0542E" wp14:editId="35A4FE13">
            <wp:extent cx="940828" cy="496842"/>
            <wp:effectExtent l="0" t="0" r="0" b="0"/>
            <wp:docPr id="1471983537" name="Imagem 1" descr="Ícone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983537" name="Imagem 1" descr="Ícone&#10;&#10;O conteúdo gerado por IA pode estar incorreto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946006" cy="49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2E03">
        <w:rPr>
          <w:color w:val="2E74B5" w:themeColor="accent5" w:themeShade="BF"/>
          <w:lang w:val="pt-BR"/>
        </w:rPr>
        <w:br/>
      </w:r>
      <w:r w:rsidR="007B2E03" w:rsidRPr="00F113EB">
        <w:rPr>
          <w:b/>
          <w:bCs/>
          <w:color w:val="000000" w:themeColor="text1"/>
          <w:lang w:val="pt-BR"/>
        </w:rPr>
        <w:t>Descarbonização</w:t>
      </w:r>
      <w:r w:rsidR="008610A6" w:rsidRPr="00F113EB">
        <w:rPr>
          <w:color w:val="000000" w:themeColor="text1"/>
          <w:lang w:val="pt-BR"/>
        </w:rPr>
        <w:br/>
        <w:t>Diminuição da emissão de gases de efeito estufa</w:t>
      </w:r>
      <w:r w:rsidR="008610A6">
        <w:rPr>
          <w:color w:val="2E74B5" w:themeColor="accent5" w:themeShade="BF"/>
          <w:lang w:val="pt-BR"/>
        </w:rPr>
        <w:br/>
      </w:r>
      <w:r w:rsidR="008610A6">
        <w:rPr>
          <w:color w:val="2E74B5" w:themeColor="accent5" w:themeShade="BF"/>
          <w:lang w:val="pt-BR"/>
        </w:rPr>
        <w:br/>
      </w:r>
      <w:r w:rsidR="008610A6" w:rsidRPr="008610A6">
        <w:rPr>
          <w:noProof/>
          <w:color w:val="2E74B5" w:themeColor="accent5" w:themeShade="BF"/>
          <w:lang w:val="pt-BR"/>
        </w:rPr>
        <w:drawing>
          <wp:inline distT="0" distB="0" distL="0" distR="0" wp14:anchorId="1D1618E1" wp14:editId="52C47BCE">
            <wp:extent cx="867502" cy="565554"/>
            <wp:effectExtent l="0" t="0" r="8890" b="6350"/>
            <wp:docPr id="571510497" name="Imagem 1" descr="Ícone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510497" name="Imagem 1" descr="Ícone&#10;&#10;O conteúdo gerado por IA pode estar incorreto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75152" cy="57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03F9">
        <w:rPr>
          <w:color w:val="2E74B5" w:themeColor="accent5" w:themeShade="BF"/>
          <w:lang w:val="pt-BR"/>
        </w:rPr>
        <w:br/>
      </w:r>
      <w:r w:rsidR="007503F9" w:rsidRPr="00F113EB">
        <w:rPr>
          <w:b/>
          <w:bCs/>
          <w:color w:val="000000" w:themeColor="text1"/>
          <w:lang w:val="pt-BR"/>
        </w:rPr>
        <w:t>Conforto</w:t>
      </w:r>
      <w:r w:rsidR="007503F9" w:rsidRPr="00F113EB">
        <w:rPr>
          <w:b/>
          <w:bCs/>
          <w:color w:val="000000" w:themeColor="text1"/>
          <w:lang w:val="pt-BR"/>
        </w:rPr>
        <w:br/>
      </w:r>
      <w:r w:rsidR="007503F9" w:rsidRPr="00F113EB">
        <w:rPr>
          <w:color w:val="000000" w:themeColor="text1"/>
          <w:lang w:val="pt-BR"/>
        </w:rPr>
        <w:t>Conforto térmico, sensibilização e ferramentas digitais</w:t>
      </w:r>
      <w:r w:rsidR="004F5289">
        <w:rPr>
          <w:color w:val="2E74B5" w:themeColor="accent5" w:themeShade="BF"/>
          <w:lang w:val="pt-BR"/>
        </w:rPr>
        <w:br/>
      </w:r>
      <w:r w:rsidR="004F5289">
        <w:rPr>
          <w:color w:val="2E74B5" w:themeColor="accent5" w:themeShade="BF"/>
          <w:lang w:val="pt-BR"/>
        </w:rPr>
        <w:br/>
      </w:r>
      <w:r w:rsidR="004F5289" w:rsidRPr="004F5289">
        <w:rPr>
          <w:noProof/>
          <w:color w:val="2E74B5" w:themeColor="accent5" w:themeShade="BF"/>
          <w:lang w:val="pt-BR"/>
        </w:rPr>
        <w:drawing>
          <wp:inline distT="0" distB="0" distL="0" distR="0" wp14:anchorId="2DD05427" wp14:editId="4035DD6D">
            <wp:extent cx="913575" cy="634266"/>
            <wp:effectExtent l="0" t="0" r="1270" b="0"/>
            <wp:docPr id="1340053435" name="Imagem 1" descr="Interface gráfica do usuário, Aplicativ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053435" name="Imagem 1" descr="Interface gráfica do usuário, Aplicativo&#10;&#10;O conteúdo gerado por IA pode estar incorreto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21221" cy="639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5289">
        <w:rPr>
          <w:color w:val="2E74B5" w:themeColor="accent5" w:themeShade="BF"/>
          <w:lang w:val="pt-BR"/>
        </w:rPr>
        <w:br/>
      </w:r>
      <w:r w:rsidR="004F5289" w:rsidRPr="00F113EB">
        <w:rPr>
          <w:b/>
          <w:bCs/>
          <w:color w:val="000000" w:themeColor="text1"/>
          <w:lang w:val="pt-BR"/>
        </w:rPr>
        <w:t>Foco no negócio principal</w:t>
      </w:r>
      <w:r w:rsidR="004F5289" w:rsidRPr="00F113EB">
        <w:rPr>
          <w:b/>
          <w:bCs/>
          <w:color w:val="000000" w:themeColor="text1"/>
          <w:lang w:val="pt-BR"/>
        </w:rPr>
        <w:br/>
      </w:r>
      <w:r w:rsidR="004F5289" w:rsidRPr="00F113EB">
        <w:rPr>
          <w:color w:val="000000" w:themeColor="text1"/>
          <w:lang w:val="pt-BR"/>
        </w:rPr>
        <w:t>Substituição de CAPEX por OPEX</w:t>
      </w:r>
    </w:p>
    <w:p w14:paraId="1E4CB650" w14:textId="2975AEEA" w:rsidR="00842AEE" w:rsidRPr="00842AEE" w:rsidRDefault="00842AEE" w:rsidP="00842AEE">
      <w:pPr>
        <w:rPr>
          <w:color w:val="2E74B5" w:themeColor="accent5" w:themeShade="BF"/>
          <w:lang w:val="pt-BR"/>
        </w:rPr>
      </w:pPr>
      <w:r w:rsidRPr="00842AEE">
        <w:rPr>
          <w:noProof/>
          <w:color w:val="2E74B5" w:themeColor="accent5" w:themeShade="BF"/>
          <w:lang w:val="pt-BR"/>
        </w:rPr>
        <w:drawing>
          <wp:inline distT="0" distB="0" distL="0" distR="0" wp14:anchorId="2E9F98BA" wp14:editId="57B3BF8B">
            <wp:extent cx="857294" cy="501676"/>
            <wp:effectExtent l="0" t="0" r="0" b="0"/>
            <wp:docPr id="929960441" name="Imagem 1" descr="Ícone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960441" name="Imagem 1" descr="Ícone&#10;&#10;O conteúdo gerado por IA pode estar incorreto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57294" cy="501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E74B5" w:themeColor="accent5" w:themeShade="BF"/>
          <w:lang w:val="pt-BR"/>
        </w:rPr>
        <w:br/>
      </w:r>
      <w:r w:rsidRPr="00F113EB">
        <w:rPr>
          <w:b/>
          <w:bCs/>
          <w:color w:val="000000" w:themeColor="text1"/>
          <w:lang w:val="pt-BR"/>
        </w:rPr>
        <w:t>Suporte Especializado</w:t>
      </w:r>
      <w:r w:rsidRPr="00F113EB">
        <w:rPr>
          <w:b/>
          <w:bCs/>
          <w:color w:val="000000" w:themeColor="text1"/>
          <w:lang w:val="pt-BR"/>
        </w:rPr>
        <w:br/>
      </w:r>
      <w:r w:rsidRPr="00F113EB">
        <w:rPr>
          <w:color w:val="000000" w:themeColor="text1"/>
          <w:lang w:val="pt-BR"/>
        </w:rPr>
        <w:t>Apoio técnico e comercial durante todo o período contratual</w:t>
      </w:r>
    </w:p>
    <w:p w14:paraId="38CA25FD" w14:textId="7FFAE2D7" w:rsidR="00842AEE" w:rsidRPr="004F5289" w:rsidRDefault="00842AEE" w:rsidP="004F5289">
      <w:pPr>
        <w:rPr>
          <w:color w:val="2E74B5" w:themeColor="accent5" w:themeShade="BF"/>
          <w:lang w:val="pt-BR"/>
        </w:rPr>
      </w:pPr>
    </w:p>
    <w:p w14:paraId="18503F6F" w14:textId="01C4B7A8" w:rsidR="004F5289" w:rsidRPr="004F5289" w:rsidRDefault="004F5289" w:rsidP="004F5289">
      <w:pPr>
        <w:rPr>
          <w:color w:val="2E74B5" w:themeColor="accent5" w:themeShade="BF"/>
          <w:lang w:val="pt-BR"/>
        </w:rPr>
      </w:pPr>
    </w:p>
    <w:p w14:paraId="777E45B4" w14:textId="599E313B" w:rsidR="007503F9" w:rsidRPr="007503F9" w:rsidRDefault="007503F9" w:rsidP="007503F9">
      <w:pPr>
        <w:rPr>
          <w:color w:val="2E74B5" w:themeColor="accent5" w:themeShade="BF"/>
          <w:lang w:val="pt-BR"/>
        </w:rPr>
      </w:pPr>
    </w:p>
    <w:p w14:paraId="224BF53C" w14:textId="2D12428F" w:rsidR="007503F9" w:rsidRDefault="00F75EB4" w:rsidP="007503F9">
      <w:pPr>
        <w:rPr>
          <w:color w:val="2E74B5" w:themeColor="accent5" w:themeShade="BF"/>
          <w:lang w:val="pt-BR"/>
        </w:rPr>
      </w:pPr>
      <w:r w:rsidRPr="00F75EB4">
        <w:rPr>
          <w:noProof/>
          <w:color w:val="2E74B5" w:themeColor="accent5" w:themeShade="BF"/>
          <w:lang w:val="pt-BR"/>
        </w:rPr>
        <w:lastRenderedPageBreak/>
        <w:drawing>
          <wp:inline distT="0" distB="0" distL="0" distR="0" wp14:anchorId="30902B9C" wp14:editId="34D94564">
            <wp:extent cx="5755640" cy="2292985"/>
            <wp:effectExtent l="0" t="0" r="0" b="0"/>
            <wp:docPr id="15328757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875764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229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47C07" w14:textId="19665803" w:rsidR="00117C11" w:rsidRDefault="00F75EB4" w:rsidP="00117C11">
      <w:pPr>
        <w:pStyle w:val="PargrafodaLista"/>
        <w:numPr>
          <w:ilvl w:val="0"/>
          <w:numId w:val="19"/>
        </w:numPr>
        <w:rPr>
          <w:color w:val="2E74B5" w:themeColor="accent5" w:themeShade="BF"/>
          <w:lang w:val="pt-BR"/>
        </w:rPr>
      </w:pPr>
      <w:r w:rsidRPr="00D65C3B">
        <w:rPr>
          <w:color w:val="2E74B5" w:themeColor="accent5" w:themeShade="BF"/>
          <w:lang w:val="pt-BR"/>
        </w:rPr>
        <w:t xml:space="preserve">Nessa parte, </w:t>
      </w:r>
      <w:r w:rsidR="00C225F0" w:rsidRPr="00D65C3B">
        <w:rPr>
          <w:color w:val="2E74B5" w:themeColor="accent5" w:themeShade="BF"/>
          <w:lang w:val="pt-BR"/>
        </w:rPr>
        <w:t>manter o título “</w:t>
      </w:r>
      <w:r w:rsidR="00C225F0" w:rsidRPr="00F113EB">
        <w:rPr>
          <w:b/>
          <w:bCs/>
          <w:color w:val="000000" w:themeColor="text1"/>
          <w:lang w:val="pt-BR"/>
        </w:rPr>
        <w:t>Eficiência Energética Garantida com investimento 100% ENGIE</w:t>
      </w:r>
      <w:r w:rsidR="00C225F0" w:rsidRPr="00D65C3B">
        <w:rPr>
          <w:color w:val="2E74B5" w:themeColor="accent5" w:themeShade="BF"/>
          <w:lang w:val="pt-BR"/>
        </w:rPr>
        <w:t>” e retirar o parágrafo de texto que vem logo abaixo, o que marquei com o “X” vermelho.</w:t>
      </w:r>
      <w:r w:rsidR="00C225F0" w:rsidRPr="00D65C3B">
        <w:rPr>
          <w:color w:val="2E74B5" w:themeColor="accent5" w:themeShade="BF"/>
          <w:lang w:val="pt-BR"/>
        </w:rPr>
        <w:br/>
      </w:r>
      <w:r w:rsidR="002F682C" w:rsidRPr="00D65C3B">
        <w:rPr>
          <w:color w:val="2E74B5" w:themeColor="accent5" w:themeShade="BF"/>
          <w:lang w:val="pt-BR"/>
        </w:rPr>
        <w:br/>
      </w:r>
      <w:r w:rsidR="0083120F" w:rsidRPr="00D65C3B">
        <w:rPr>
          <w:color w:val="2E74B5" w:themeColor="accent5" w:themeShade="BF"/>
          <w:lang w:val="pt-BR"/>
        </w:rPr>
        <w:t>No lugar do texto, vamos usar as duas frases que sobraram, só que juntas. Ou seja, pode colocar “</w:t>
      </w:r>
      <w:r w:rsidR="0083120F" w:rsidRPr="00F113EB">
        <w:rPr>
          <w:b/>
          <w:bCs/>
          <w:color w:val="000000" w:themeColor="text1"/>
          <w:lang w:val="pt-BR"/>
        </w:rPr>
        <w:t>Entenda como funciona o nosso modelo de negócio:</w:t>
      </w:r>
      <w:r w:rsidR="0083120F" w:rsidRPr="00D65C3B">
        <w:rPr>
          <w:color w:val="2E74B5" w:themeColor="accent5" w:themeShade="BF"/>
          <w:lang w:val="pt-BR"/>
        </w:rPr>
        <w:t>”</w:t>
      </w:r>
      <w:r w:rsidR="00812C67">
        <w:rPr>
          <w:color w:val="2E74B5" w:themeColor="accent5" w:themeShade="BF"/>
          <w:lang w:val="pt-BR"/>
        </w:rPr>
        <w:br/>
      </w:r>
    </w:p>
    <w:p w14:paraId="095680C7" w14:textId="15BA49F6" w:rsidR="00210992" w:rsidRPr="00117C11" w:rsidRDefault="00812C67" w:rsidP="00117C11">
      <w:pPr>
        <w:pStyle w:val="PargrafodaLista"/>
        <w:numPr>
          <w:ilvl w:val="0"/>
          <w:numId w:val="19"/>
        </w:numPr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t>Unificar os itens 01 e 02. Que vai ficar com o</w:t>
      </w:r>
      <w:r w:rsidR="002454DE">
        <w:rPr>
          <w:color w:val="2E74B5" w:themeColor="accent5" w:themeShade="BF"/>
          <w:lang w:val="pt-BR"/>
        </w:rPr>
        <w:t xml:space="preserve"> seguinte texto:</w:t>
      </w:r>
      <w:r w:rsidR="002454DE">
        <w:rPr>
          <w:color w:val="2E74B5" w:themeColor="accent5" w:themeShade="BF"/>
          <w:lang w:val="pt-BR"/>
        </w:rPr>
        <w:br/>
      </w:r>
      <w:r w:rsidR="00CA392B">
        <w:rPr>
          <w:b/>
          <w:bCs/>
          <w:lang w:val="pt-BR"/>
        </w:rPr>
        <w:t xml:space="preserve">01 </w:t>
      </w:r>
      <w:r w:rsidR="00CA392B">
        <w:rPr>
          <w:b/>
          <w:bCs/>
          <w:lang w:val="pt-BR"/>
        </w:rPr>
        <w:br/>
      </w:r>
      <w:r w:rsidR="002454DE" w:rsidRPr="001827D2">
        <w:rPr>
          <w:b/>
          <w:bCs/>
          <w:lang w:val="pt-BR"/>
        </w:rPr>
        <w:t>Análise e avaliação energética</w:t>
      </w:r>
      <w:r w:rsidR="001827D2" w:rsidRPr="001827D2">
        <w:rPr>
          <w:lang w:val="pt-BR"/>
        </w:rPr>
        <w:br/>
      </w:r>
      <w:r w:rsidR="001827D2" w:rsidRPr="001827D2">
        <w:rPr>
          <w:lang w:val="pt-BR"/>
        </w:rPr>
        <w:t>Compreensão dos sistemas, da operação e necessidades do cliente para desenvolvimento das soluções técnicas mais eficientes com a garantia de economia mínima de energia.</w:t>
      </w:r>
      <w:r w:rsidR="002454DE">
        <w:rPr>
          <w:color w:val="2E74B5" w:themeColor="accent5" w:themeShade="BF"/>
          <w:lang w:val="pt-BR"/>
        </w:rPr>
        <w:br/>
        <w:t xml:space="preserve"> </w:t>
      </w:r>
    </w:p>
    <w:p w14:paraId="6A94C083" w14:textId="04DAD9E5" w:rsidR="00117C11" w:rsidRDefault="00117C11" w:rsidP="00117C11">
      <w:pPr>
        <w:ind w:left="360"/>
        <w:rPr>
          <w:color w:val="2E74B5" w:themeColor="accent5" w:themeShade="BF"/>
          <w:lang w:val="pt-BR"/>
        </w:rPr>
      </w:pPr>
      <w:r w:rsidRPr="00117C11">
        <w:rPr>
          <w:noProof/>
          <w:color w:val="2E74B5" w:themeColor="accent5" w:themeShade="BF"/>
          <w:lang w:val="pt-BR"/>
        </w:rPr>
        <w:drawing>
          <wp:inline distT="0" distB="0" distL="0" distR="0" wp14:anchorId="5AE5EAAD" wp14:editId="042B80E4">
            <wp:extent cx="4007968" cy="2571750"/>
            <wp:effectExtent l="0" t="0" r="0" b="0"/>
            <wp:docPr id="7803239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323918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014005" cy="2575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A4641" w14:textId="0BC39FE7" w:rsidR="00CA392B" w:rsidRDefault="00CA392B" w:rsidP="00CA392B">
      <w:pPr>
        <w:pStyle w:val="PargrafodaLista"/>
        <w:numPr>
          <w:ilvl w:val="0"/>
          <w:numId w:val="21"/>
        </w:numPr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lastRenderedPageBreak/>
        <w:t>Com essa mudança anterior, é necessário readequar a numeração dos demais</w:t>
      </w:r>
      <w:r w:rsidR="00815DDF">
        <w:rPr>
          <w:color w:val="2E74B5" w:themeColor="accent5" w:themeShade="BF"/>
          <w:lang w:val="pt-BR"/>
        </w:rPr>
        <w:t xml:space="preserve"> quadrados, já que os dois primeiros viraram um só. Dessa forma, renumerar o 03 como 02, o 04 como 03 e o 05 como 04.</w:t>
      </w:r>
      <w:r w:rsidR="00815DDF">
        <w:rPr>
          <w:color w:val="2E74B5" w:themeColor="accent5" w:themeShade="BF"/>
          <w:lang w:val="pt-BR"/>
        </w:rPr>
        <w:br/>
      </w:r>
    </w:p>
    <w:p w14:paraId="1EC5225A" w14:textId="51225479" w:rsidR="00815DDF" w:rsidRDefault="00815DDF" w:rsidP="00CA392B">
      <w:pPr>
        <w:pStyle w:val="PargrafodaLista"/>
        <w:numPr>
          <w:ilvl w:val="0"/>
          <w:numId w:val="21"/>
        </w:numPr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t>Além disso, ajustar o texto do então item 05 (que vai virar 04) para:</w:t>
      </w:r>
      <w:r>
        <w:rPr>
          <w:color w:val="2E74B5" w:themeColor="accent5" w:themeShade="BF"/>
          <w:lang w:val="pt-BR"/>
        </w:rPr>
        <w:br/>
      </w:r>
      <w:r w:rsidRPr="00815DDF">
        <w:rPr>
          <w:b/>
          <w:bCs/>
          <w:lang w:val="pt-BR"/>
        </w:rPr>
        <w:t>04</w:t>
      </w:r>
      <w:r w:rsidRPr="00815DDF">
        <w:rPr>
          <w:b/>
          <w:bCs/>
          <w:lang w:val="pt-BR"/>
        </w:rPr>
        <w:br/>
        <w:t>Eficiência Energética Garantida</w:t>
      </w:r>
      <w:r w:rsidRPr="00815DDF">
        <w:rPr>
          <w:b/>
          <w:bCs/>
          <w:lang w:val="pt-BR"/>
        </w:rPr>
        <w:br/>
      </w:r>
      <w:r w:rsidRPr="00815DDF">
        <w:rPr>
          <w:lang w:val="pt-BR"/>
        </w:rPr>
        <w:t>Somos responsáveis por implementar o projeto no site do cliente, garantindo uma economia durante todo o período contratual. Essa economia é aferida mensalmente e validada através da Linha Base de Consumo. Para esta etapa nosso time de operação conta com uma equipe certificada no Protocolo Internacional de Medição e Verificação (IPMVP).</w:t>
      </w:r>
      <w:r>
        <w:rPr>
          <w:color w:val="2E74B5" w:themeColor="accent5" w:themeShade="BF"/>
          <w:lang w:val="pt-BR"/>
        </w:rPr>
        <w:br/>
      </w:r>
    </w:p>
    <w:p w14:paraId="511A0645" w14:textId="5B209241" w:rsidR="00670BD3" w:rsidRPr="00CA392B" w:rsidRDefault="00670BD3" w:rsidP="001440E0">
      <w:pPr>
        <w:pStyle w:val="PargrafodaLista"/>
        <w:ind w:left="1080"/>
        <w:rPr>
          <w:color w:val="2E74B5" w:themeColor="accent5" w:themeShade="BF"/>
          <w:lang w:val="pt-BR"/>
        </w:rPr>
      </w:pPr>
      <w:r w:rsidRPr="00670BD3">
        <w:rPr>
          <w:noProof/>
          <w:lang w:val="pt-BR"/>
        </w:rPr>
        <w:drawing>
          <wp:inline distT="0" distB="0" distL="0" distR="0" wp14:anchorId="018077FB" wp14:editId="21C8D6B4">
            <wp:extent cx="2066537" cy="2505075"/>
            <wp:effectExtent l="0" t="0" r="0" b="0"/>
            <wp:docPr id="111481462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814624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069071" cy="2508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40E0">
        <w:rPr>
          <w:color w:val="2E74B5" w:themeColor="accent5" w:themeShade="BF"/>
          <w:lang w:val="pt-BR"/>
        </w:rPr>
        <w:br/>
      </w:r>
    </w:p>
    <w:p w14:paraId="75516740" w14:textId="6E57074E" w:rsidR="00F75EB4" w:rsidRPr="00AC1793" w:rsidRDefault="00AC1793" w:rsidP="00AC1793">
      <w:pPr>
        <w:pStyle w:val="PargrafodaLista"/>
        <w:numPr>
          <w:ilvl w:val="0"/>
          <w:numId w:val="19"/>
        </w:numPr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t>Trocar o texto abaixo por:</w:t>
      </w:r>
      <w:r w:rsidRPr="00AC1793">
        <w:rPr>
          <w:color w:val="2E74B5" w:themeColor="accent5" w:themeShade="BF"/>
          <w:lang w:val="pt-BR"/>
        </w:rPr>
        <w:t xml:space="preserve"> </w:t>
      </w:r>
      <w:r w:rsidRPr="00F113EB">
        <w:rPr>
          <w:b/>
          <w:bCs/>
          <w:color w:val="000000" w:themeColor="text1"/>
          <w:lang w:val="pt-BR"/>
        </w:rPr>
        <w:t>Garantias do contrato de Eficiência Energética Garantida</w:t>
      </w:r>
      <w:r w:rsidR="00EB2554" w:rsidRPr="00AC1793">
        <w:rPr>
          <w:color w:val="2E74B5" w:themeColor="accent5" w:themeShade="BF"/>
          <w:lang w:val="pt-BR"/>
        </w:rPr>
        <w:br/>
      </w:r>
    </w:p>
    <w:p w14:paraId="0469C5F1" w14:textId="77777777" w:rsidR="009A7C7B" w:rsidRDefault="00EB2554" w:rsidP="007503F9">
      <w:pPr>
        <w:rPr>
          <w:color w:val="2E74B5" w:themeColor="accent5" w:themeShade="BF"/>
          <w:lang w:val="pt-BR"/>
        </w:rPr>
      </w:pPr>
      <w:r w:rsidRPr="00EB2554">
        <w:rPr>
          <w:noProof/>
          <w:color w:val="2E74B5" w:themeColor="accent5" w:themeShade="BF"/>
          <w:lang w:val="pt-BR"/>
        </w:rPr>
        <w:drawing>
          <wp:inline distT="0" distB="0" distL="0" distR="0" wp14:anchorId="25563708" wp14:editId="7789E98C">
            <wp:extent cx="3206915" cy="730288"/>
            <wp:effectExtent l="0" t="0" r="0" b="0"/>
            <wp:docPr id="19936065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606522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206915" cy="73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071F3" w14:textId="77777777" w:rsidR="009A7C7B" w:rsidRDefault="009A7C7B" w:rsidP="007503F9">
      <w:pPr>
        <w:rPr>
          <w:color w:val="2E74B5" w:themeColor="accent5" w:themeShade="BF"/>
          <w:lang w:val="pt-BR"/>
        </w:rPr>
      </w:pPr>
    </w:p>
    <w:p w14:paraId="7DFA8726" w14:textId="50862717" w:rsidR="00EB2554" w:rsidRPr="009A7C7B" w:rsidRDefault="009A7C7B" w:rsidP="009A7C7B">
      <w:pPr>
        <w:pStyle w:val="PargrafodaLista"/>
        <w:numPr>
          <w:ilvl w:val="0"/>
          <w:numId w:val="20"/>
        </w:numPr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t>Ajustar os textos dos três tópicos de acordo com o listado abaixo do print:</w:t>
      </w:r>
      <w:r w:rsidR="00EB2554" w:rsidRPr="009A7C7B">
        <w:rPr>
          <w:color w:val="2E74B5" w:themeColor="accent5" w:themeShade="BF"/>
          <w:lang w:val="pt-BR"/>
        </w:rPr>
        <w:br/>
      </w:r>
    </w:p>
    <w:p w14:paraId="37EEBFE4" w14:textId="77777777" w:rsidR="00AD2089" w:rsidRDefault="00AD2089" w:rsidP="007503F9">
      <w:pPr>
        <w:rPr>
          <w:color w:val="2E74B5" w:themeColor="accent5" w:themeShade="BF"/>
          <w:lang w:val="pt-BR"/>
        </w:rPr>
      </w:pPr>
    </w:p>
    <w:p w14:paraId="0ECFB75C" w14:textId="0F9BFCFB" w:rsidR="00F113EB" w:rsidRDefault="00AD2089" w:rsidP="007503F9">
      <w:pPr>
        <w:rPr>
          <w:color w:val="2E74B5" w:themeColor="accent5" w:themeShade="BF"/>
          <w:lang w:val="pt-BR"/>
        </w:rPr>
      </w:pPr>
      <w:r w:rsidRPr="00AD2089">
        <w:rPr>
          <w:noProof/>
          <w:color w:val="2E74B5" w:themeColor="accent5" w:themeShade="BF"/>
          <w:lang w:val="pt-BR"/>
        </w:rPr>
        <w:lastRenderedPageBreak/>
        <w:drawing>
          <wp:inline distT="0" distB="0" distL="0" distR="0" wp14:anchorId="231231F5" wp14:editId="0C135B73">
            <wp:extent cx="3892750" cy="2705239"/>
            <wp:effectExtent l="0" t="0" r="0" b="0"/>
            <wp:docPr id="6399524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952415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892750" cy="270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E74B5" w:themeColor="accent5" w:themeShade="BF"/>
          <w:lang w:val="pt-BR"/>
        </w:rPr>
        <w:br/>
      </w:r>
      <w:r>
        <w:rPr>
          <w:color w:val="2E74B5" w:themeColor="accent5" w:themeShade="BF"/>
          <w:lang w:val="pt-BR"/>
        </w:rPr>
        <w:br/>
      </w:r>
      <w:r w:rsidRPr="00F113EB">
        <w:rPr>
          <w:b/>
          <w:bCs/>
          <w:color w:val="000000" w:themeColor="text1"/>
          <w:lang w:val="pt-BR"/>
        </w:rPr>
        <w:t>Performance do</w:t>
      </w:r>
      <w:r w:rsidR="00582AA8">
        <w:rPr>
          <w:b/>
          <w:bCs/>
          <w:color w:val="000000" w:themeColor="text1"/>
          <w:lang w:val="pt-BR"/>
        </w:rPr>
        <w:t>s</w:t>
      </w:r>
      <w:r w:rsidRPr="00F113EB">
        <w:rPr>
          <w:b/>
          <w:bCs/>
          <w:color w:val="000000" w:themeColor="text1"/>
          <w:lang w:val="pt-BR"/>
        </w:rPr>
        <w:t xml:space="preserve"> serviço</w:t>
      </w:r>
      <w:r w:rsidR="00582AA8">
        <w:rPr>
          <w:b/>
          <w:bCs/>
          <w:color w:val="000000" w:themeColor="text1"/>
          <w:lang w:val="pt-BR"/>
        </w:rPr>
        <w:t>s</w:t>
      </w:r>
      <w:r w:rsidR="00B448A7" w:rsidRPr="00F113EB">
        <w:rPr>
          <w:color w:val="000000" w:themeColor="text1"/>
          <w:lang w:val="pt-BR"/>
        </w:rPr>
        <w:br/>
        <w:t>Gerenciamento do desempenho, através do controle, operação e monitoramento periódico.</w:t>
      </w:r>
      <w:r w:rsidR="00B448A7" w:rsidRPr="00F113EB">
        <w:rPr>
          <w:color w:val="000000" w:themeColor="text1"/>
          <w:lang w:val="pt-BR"/>
        </w:rPr>
        <w:br/>
      </w:r>
      <w:r w:rsidR="00B448A7" w:rsidRPr="00F113EB">
        <w:rPr>
          <w:color w:val="000000" w:themeColor="text1"/>
          <w:lang w:val="pt-BR"/>
        </w:rPr>
        <w:br/>
      </w:r>
      <w:r w:rsidR="00B448A7" w:rsidRPr="00F113EB">
        <w:rPr>
          <w:b/>
          <w:bCs/>
          <w:color w:val="000000" w:themeColor="text1"/>
          <w:lang w:val="pt-BR"/>
        </w:rPr>
        <w:t>Performance dos sistemas</w:t>
      </w:r>
      <w:r w:rsidR="00D67977" w:rsidRPr="00F113EB">
        <w:rPr>
          <w:b/>
          <w:bCs/>
          <w:color w:val="000000" w:themeColor="text1"/>
          <w:lang w:val="pt-BR"/>
        </w:rPr>
        <w:br/>
        <w:t>Ações de performance energéticas: </w:t>
      </w:r>
      <w:r w:rsidR="00D67977" w:rsidRPr="00F113EB">
        <w:rPr>
          <w:color w:val="000000" w:themeColor="text1"/>
          <w:lang w:val="pt-BR"/>
        </w:rPr>
        <w:t>automação e gestão de sistemas, como climatização e iluminação.</w:t>
      </w:r>
      <w:r w:rsidR="00D67977" w:rsidRPr="00F113EB">
        <w:rPr>
          <w:color w:val="000000" w:themeColor="text1"/>
          <w:lang w:val="pt-BR"/>
        </w:rPr>
        <w:br/>
      </w:r>
      <w:r w:rsidR="00D67977" w:rsidRPr="00F113EB">
        <w:rPr>
          <w:color w:val="000000" w:themeColor="text1"/>
          <w:lang w:val="pt-BR"/>
        </w:rPr>
        <w:br/>
      </w:r>
      <w:r w:rsidR="00D67977" w:rsidRPr="00F113EB">
        <w:rPr>
          <w:b/>
          <w:bCs/>
          <w:color w:val="000000" w:themeColor="text1"/>
          <w:lang w:val="pt-BR"/>
        </w:rPr>
        <w:t>Performance dos ativos</w:t>
      </w:r>
      <w:r w:rsidR="00D67977" w:rsidRPr="00F113EB">
        <w:rPr>
          <w:b/>
          <w:bCs/>
          <w:color w:val="000000" w:themeColor="text1"/>
          <w:lang w:val="pt-BR"/>
        </w:rPr>
        <w:br/>
        <w:t>Ações de desempenho energético:</w:t>
      </w:r>
      <w:r w:rsidR="00D67977" w:rsidRPr="00F113EB">
        <w:rPr>
          <w:color w:val="000000" w:themeColor="text1"/>
          <w:lang w:val="pt-BR"/>
        </w:rPr>
        <w:t> substituição de equipamentos antigos, por novos e mais eficientes.</w:t>
      </w:r>
    </w:p>
    <w:p w14:paraId="6FE9EA48" w14:textId="760E8A4B" w:rsidR="00D34CEC" w:rsidRPr="00F113EB" w:rsidRDefault="00F113EB" w:rsidP="00D34CEC">
      <w:pPr>
        <w:pStyle w:val="PargrafodaLista"/>
        <w:numPr>
          <w:ilvl w:val="0"/>
          <w:numId w:val="20"/>
        </w:numPr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t xml:space="preserve">Trocar </w:t>
      </w:r>
      <w:r w:rsidR="00D34CEC">
        <w:rPr>
          <w:color w:val="2E74B5" w:themeColor="accent5" w:themeShade="BF"/>
          <w:lang w:val="pt-BR"/>
        </w:rPr>
        <w:t>essa parte</w:t>
      </w:r>
      <w:r>
        <w:rPr>
          <w:color w:val="2E74B5" w:themeColor="accent5" w:themeShade="BF"/>
          <w:lang w:val="pt-BR"/>
        </w:rPr>
        <w:t xml:space="preserve"> “Por que a ENGIE”</w:t>
      </w:r>
      <w:r w:rsidR="00D34CEC">
        <w:rPr>
          <w:color w:val="2E74B5" w:themeColor="accent5" w:themeShade="BF"/>
          <w:lang w:val="pt-BR"/>
        </w:rPr>
        <w:t xml:space="preserve"> (print abaixo) pel</w:t>
      </w:r>
      <w:r w:rsidR="00A230E3">
        <w:rPr>
          <w:color w:val="2E74B5" w:themeColor="accent5" w:themeShade="BF"/>
          <w:lang w:val="pt-BR"/>
        </w:rPr>
        <w:t>a</w:t>
      </w:r>
      <w:r w:rsidR="00D34CEC">
        <w:rPr>
          <w:color w:val="2E74B5" w:themeColor="accent5" w:themeShade="BF"/>
          <w:lang w:val="pt-BR"/>
        </w:rPr>
        <w:t xml:space="preserve"> </w:t>
      </w:r>
      <w:r w:rsidR="00D34CEC" w:rsidRPr="00F113EB">
        <w:rPr>
          <w:color w:val="2E74B5" w:themeColor="accent5" w:themeShade="BF"/>
          <w:lang w:val="pt-BR"/>
        </w:rPr>
        <w:t>versão padrão que já está aplicada em outras páginas do site. Exemplo abaixo da página</w:t>
      </w:r>
      <w:r w:rsidR="00D02DED">
        <w:rPr>
          <w:color w:val="2E74B5" w:themeColor="accent5" w:themeShade="BF"/>
          <w:lang w:val="pt-BR"/>
        </w:rPr>
        <w:t>, com print também abaixo</w:t>
      </w:r>
      <w:r w:rsidR="00D34CEC" w:rsidRPr="00F113EB">
        <w:rPr>
          <w:color w:val="2E74B5" w:themeColor="accent5" w:themeShade="BF"/>
          <w:lang w:val="pt-BR"/>
        </w:rPr>
        <w:t xml:space="preserve">: </w:t>
      </w:r>
      <w:hyperlink r:id="rId40" w:history="1">
        <w:r w:rsidR="00D34CEC" w:rsidRPr="00F113EB">
          <w:rPr>
            <w:rStyle w:val="Hyperlink"/>
            <w:color w:val="034990" w:themeColor="hyperlink" w:themeShade="BF"/>
            <w:lang w:val="pt-BR"/>
          </w:rPr>
          <w:t>Eficiência Energética - ENGIE Brasil</w:t>
        </w:r>
      </w:hyperlink>
    </w:p>
    <w:p w14:paraId="5643160C" w14:textId="525CC96B" w:rsidR="00266255" w:rsidRDefault="00D02DED" w:rsidP="00D02DED">
      <w:pPr>
        <w:pStyle w:val="PargrafodaLista"/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lastRenderedPageBreak/>
        <w:t>Esse sai:</w:t>
      </w:r>
      <w:r w:rsidR="00B76254" w:rsidRPr="00F113EB">
        <w:rPr>
          <w:color w:val="2E74B5" w:themeColor="accent5" w:themeShade="BF"/>
          <w:lang w:val="pt-BR"/>
        </w:rPr>
        <w:br/>
      </w:r>
      <w:r w:rsidR="00B76254" w:rsidRPr="00B76254">
        <w:rPr>
          <w:noProof/>
          <w:lang w:val="pt-BR"/>
        </w:rPr>
        <w:drawing>
          <wp:inline distT="0" distB="0" distL="0" distR="0" wp14:anchorId="05A3FEA4" wp14:editId="1F0A3D64">
            <wp:extent cx="5755640" cy="2065655"/>
            <wp:effectExtent l="0" t="0" r="0" b="0"/>
            <wp:docPr id="10491109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110925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6254" w:rsidRPr="00F113EB">
        <w:rPr>
          <w:color w:val="2E74B5" w:themeColor="accent5" w:themeShade="BF"/>
          <w:lang w:val="pt-BR"/>
        </w:rPr>
        <w:br/>
      </w:r>
      <w:r>
        <w:rPr>
          <w:color w:val="2E74B5" w:themeColor="accent5" w:themeShade="BF"/>
          <w:lang w:val="pt-BR"/>
        </w:rPr>
        <w:br/>
        <w:t>Esse entra:</w:t>
      </w:r>
    </w:p>
    <w:p w14:paraId="470F148C" w14:textId="4D983C43" w:rsidR="00266255" w:rsidRPr="00D67977" w:rsidRDefault="00266255" w:rsidP="00D02DED">
      <w:pPr>
        <w:ind w:left="709"/>
        <w:jc w:val="center"/>
        <w:rPr>
          <w:color w:val="2E74B5" w:themeColor="accent5" w:themeShade="BF"/>
          <w:lang w:val="pt-BR"/>
        </w:rPr>
      </w:pPr>
      <w:r w:rsidRPr="00266255">
        <w:rPr>
          <w:noProof/>
          <w:color w:val="2E74B5" w:themeColor="accent5" w:themeShade="BF"/>
          <w:lang w:val="pt-BR"/>
        </w:rPr>
        <w:drawing>
          <wp:inline distT="0" distB="0" distL="0" distR="0" wp14:anchorId="644CBE57" wp14:editId="2F5766CF">
            <wp:extent cx="5755640" cy="1784350"/>
            <wp:effectExtent l="0" t="0" r="0" b="6350"/>
            <wp:docPr id="74329515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295156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D9549" w14:textId="570BB8F1" w:rsidR="008610A6" w:rsidRDefault="008610A6" w:rsidP="008610A6">
      <w:pPr>
        <w:rPr>
          <w:color w:val="2E74B5" w:themeColor="accent5" w:themeShade="BF"/>
          <w:lang w:val="pt-BR"/>
        </w:rPr>
      </w:pPr>
    </w:p>
    <w:p w14:paraId="2EA465C8" w14:textId="7A566470" w:rsidR="00D02DED" w:rsidRPr="00D02DED" w:rsidRDefault="00D02DED" w:rsidP="00D02DED">
      <w:pPr>
        <w:pStyle w:val="PargrafodaLista"/>
        <w:numPr>
          <w:ilvl w:val="0"/>
          <w:numId w:val="20"/>
        </w:numPr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t>Colocar esse “</w:t>
      </w:r>
      <w:r w:rsidRPr="00D02DED">
        <w:rPr>
          <w:color w:val="000000" w:themeColor="text1"/>
          <w:lang w:val="pt-BR"/>
        </w:rPr>
        <w:t>gerenciados</w:t>
      </w:r>
      <w:r>
        <w:rPr>
          <w:color w:val="2E74B5" w:themeColor="accent5" w:themeShade="BF"/>
          <w:lang w:val="pt-BR"/>
        </w:rPr>
        <w:t>” no singular, “</w:t>
      </w:r>
      <w:r w:rsidRPr="00D02DED">
        <w:rPr>
          <w:color w:val="000000" w:themeColor="text1"/>
          <w:lang w:val="pt-BR"/>
        </w:rPr>
        <w:t>gerenciado</w:t>
      </w:r>
      <w:r>
        <w:rPr>
          <w:color w:val="2E74B5" w:themeColor="accent5" w:themeShade="BF"/>
          <w:lang w:val="pt-BR"/>
        </w:rPr>
        <w:t>”</w:t>
      </w:r>
    </w:p>
    <w:p w14:paraId="4904B139" w14:textId="397FE3E4" w:rsidR="00B579BF" w:rsidRDefault="00B579BF" w:rsidP="008610A6">
      <w:pPr>
        <w:rPr>
          <w:color w:val="2E74B5" w:themeColor="accent5" w:themeShade="BF"/>
          <w:lang w:val="pt-BR"/>
        </w:rPr>
      </w:pPr>
      <w:r w:rsidRPr="00B579BF">
        <w:rPr>
          <w:noProof/>
          <w:color w:val="2E74B5" w:themeColor="accent5" w:themeShade="BF"/>
          <w:lang w:val="pt-BR"/>
        </w:rPr>
        <w:drawing>
          <wp:inline distT="0" distB="0" distL="0" distR="0" wp14:anchorId="090E3B1F" wp14:editId="01FED7ED">
            <wp:extent cx="2457576" cy="1587582"/>
            <wp:effectExtent l="0" t="0" r="0" b="0"/>
            <wp:docPr id="14033994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399458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457576" cy="1587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E74B5" w:themeColor="accent5" w:themeShade="BF"/>
          <w:lang w:val="pt-BR"/>
        </w:rPr>
        <w:br/>
      </w:r>
    </w:p>
    <w:p w14:paraId="7871FE9E" w14:textId="010C2144" w:rsidR="005E12F4" w:rsidRPr="00D02DED" w:rsidRDefault="00D02DED" w:rsidP="00D02DED">
      <w:pPr>
        <w:pStyle w:val="PargrafodaLista"/>
        <w:numPr>
          <w:ilvl w:val="0"/>
          <w:numId w:val="20"/>
        </w:numPr>
        <w:rPr>
          <w:color w:val="2E74B5" w:themeColor="accent5" w:themeShade="BF"/>
          <w:lang w:val="pt-BR"/>
        </w:rPr>
      </w:pPr>
      <w:r w:rsidRPr="00D02DED">
        <w:rPr>
          <w:color w:val="2E74B5" w:themeColor="accent5" w:themeShade="BF"/>
          <w:lang w:val="pt-BR"/>
        </w:rPr>
        <w:t>Retirar as histórias de sucesso, pois direcionam para páginas em branco e não são pertinentes em relação ao conteúdo da página.</w:t>
      </w:r>
      <w:r w:rsidR="005E12F4" w:rsidRPr="005E12F4">
        <w:rPr>
          <w:noProof/>
          <w:lang w:val="pt-BR"/>
        </w:rPr>
        <w:lastRenderedPageBreak/>
        <w:drawing>
          <wp:inline distT="0" distB="0" distL="0" distR="0" wp14:anchorId="74AE37C8" wp14:editId="1A302A02">
            <wp:extent cx="5755640" cy="2499995"/>
            <wp:effectExtent l="0" t="0" r="0" b="0"/>
            <wp:docPr id="12914048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404823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249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12F4" w:rsidRPr="00D02DED">
        <w:rPr>
          <w:color w:val="2E74B5" w:themeColor="accent5" w:themeShade="BF"/>
          <w:lang w:val="pt-BR"/>
        </w:rPr>
        <w:br/>
      </w:r>
    </w:p>
    <w:p w14:paraId="3D126E2F" w14:textId="5634E8E3" w:rsidR="00BD6D2E" w:rsidRPr="00BD6D2E" w:rsidRDefault="007B2E03" w:rsidP="00BD6D2E">
      <w:pPr>
        <w:rPr>
          <w:color w:val="2E74B5" w:themeColor="accent5" w:themeShade="BF"/>
          <w:lang w:val="pt-BR"/>
        </w:rPr>
      </w:pPr>
      <w:r>
        <w:rPr>
          <w:color w:val="2E74B5" w:themeColor="accent5" w:themeShade="BF"/>
          <w:lang w:val="pt-BR"/>
        </w:rPr>
        <w:br/>
      </w:r>
    </w:p>
    <w:p w14:paraId="67AB5DDD" w14:textId="7F0AB6C7" w:rsidR="008E4629" w:rsidRPr="00E65126" w:rsidRDefault="008E4629" w:rsidP="00E65126">
      <w:pPr>
        <w:rPr>
          <w:color w:val="2E74B5" w:themeColor="accent5" w:themeShade="BF"/>
          <w:lang w:val="pt-BR"/>
        </w:rPr>
      </w:pPr>
    </w:p>
    <w:p w14:paraId="2BD64C5C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38B3744B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152EBC5F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5C8E0C94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28ACBE96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6B7CEC85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09EDE266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25798F66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7B1EFEE4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073516B3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1943A670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761EC776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73B7511C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p w14:paraId="1DC7201B" w14:textId="77777777" w:rsidR="00652FB9" w:rsidRDefault="00652FB9" w:rsidP="00CA3959">
      <w:pPr>
        <w:rPr>
          <w:rStyle w:val="Hyperlink"/>
          <w:rFonts w:ascii="Calibri" w:hAnsi="Calibri" w:cs="Calibri"/>
          <w:color w:val="auto"/>
          <w:u w:val="none"/>
          <w:lang w:val="pt-BR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1182"/>
        <w:gridCol w:w="1503"/>
        <w:gridCol w:w="1728"/>
        <w:gridCol w:w="1161"/>
        <w:gridCol w:w="1294"/>
        <w:gridCol w:w="1375"/>
        <w:gridCol w:w="1250"/>
      </w:tblGrid>
      <w:tr w:rsidR="004950B1" w14:paraId="73961722" w14:textId="79E94150" w:rsidTr="00CB569E">
        <w:tc>
          <w:tcPr>
            <w:tcW w:w="1182" w:type="dxa"/>
          </w:tcPr>
          <w:p w14:paraId="2A31EC85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503" w:type="dxa"/>
          </w:tcPr>
          <w:p w14:paraId="584B79AA" w14:textId="528F36DF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Autoprodução de Energia</w:t>
            </w:r>
          </w:p>
        </w:tc>
        <w:tc>
          <w:tcPr>
            <w:tcW w:w="1728" w:type="dxa"/>
          </w:tcPr>
          <w:p w14:paraId="6287564F" w14:textId="4DB8687E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Descarbonização</w:t>
            </w:r>
            <w:r>
              <w:rPr>
                <w:rFonts w:ascii="Calibri" w:hAnsi="Calibri" w:cs="Calibri"/>
                <w:lang w:val="pt-BR"/>
              </w:rPr>
              <w:br/>
              <w:t>(com EBE)</w:t>
            </w:r>
          </w:p>
        </w:tc>
        <w:tc>
          <w:tcPr>
            <w:tcW w:w="1161" w:type="dxa"/>
          </w:tcPr>
          <w:p w14:paraId="7D06EF95" w14:textId="57E4A489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Eficiência Energética</w:t>
            </w:r>
          </w:p>
        </w:tc>
        <w:tc>
          <w:tcPr>
            <w:tcW w:w="1294" w:type="dxa"/>
          </w:tcPr>
          <w:p w14:paraId="0E2233FF" w14:textId="43E80EC4" w:rsidR="0084172B" w:rsidRDefault="0084172B" w:rsidP="0084172B">
            <w:pPr>
              <w:jc w:val="center"/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Gestão de Energia</w:t>
            </w:r>
          </w:p>
        </w:tc>
        <w:tc>
          <w:tcPr>
            <w:tcW w:w="1375" w:type="dxa"/>
          </w:tcPr>
          <w:p w14:paraId="513183B2" w14:textId="164B658D" w:rsidR="0084172B" w:rsidRDefault="004950B1" w:rsidP="00736B68">
            <w:pPr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Performance Garantida</w:t>
            </w:r>
          </w:p>
        </w:tc>
        <w:tc>
          <w:tcPr>
            <w:tcW w:w="1250" w:type="dxa"/>
          </w:tcPr>
          <w:p w14:paraId="047B915A" w14:textId="27E5C7DE" w:rsidR="0084172B" w:rsidRDefault="004950B1" w:rsidP="00736B68">
            <w:pPr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Iluminação Pública</w:t>
            </w:r>
          </w:p>
        </w:tc>
      </w:tr>
      <w:tr w:rsidR="004950B1" w14:paraId="6E0D406E" w14:textId="0E77C8CD" w:rsidTr="00CB569E">
        <w:tc>
          <w:tcPr>
            <w:tcW w:w="1182" w:type="dxa"/>
          </w:tcPr>
          <w:p w14:paraId="60025A87" w14:textId="2F6DD623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Benefícios</w:t>
            </w:r>
          </w:p>
        </w:tc>
        <w:tc>
          <w:tcPr>
            <w:tcW w:w="1503" w:type="dxa"/>
            <w:shd w:val="clear" w:color="auto" w:fill="70AD47" w:themeFill="accent6"/>
          </w:tcPr>
          <w:p w14:paraId="5557CB87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728" w:type="dxa"/>
            <w:shd w:val="clear" w:color="auto" w:fill="FFC000" w:themeFill="accent4"/>
          </w:tcPr>
          <w:p w14:paraId="2427D5C2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161" w:type="dxa"/>
            <w:shd w:val="clear" w:color="auto" w:fill="70AD47" w:themeFill="accent6"/>
          </w:tcPr>
          <w:p w14:paraId="2740338B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294" w:type="dxa"/>
            <w:shd w:val="clear" w:color="auto" w:fill="FF0000"/>
          </w:tcPr>
          <w:p w14:paraId="65061A95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375" w:type="dxa"/>
            <w:shd w:val="clear" w:color="auto" w:fill="70AD47" w:themeFill="accent6"/>
          </w:tcPr>
          <w:p w14:paraId="3636C416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250" w:type="dxa"/>
            <w:shd w:val="clear" w:color="auto" w:fill="FFC000" w:themeFill="accent4"/>
          </w:tcPr>
          <w:p w14:paraId="245F2855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</w:tr>
      <w:tr w:rsidR="00572ADC" w14:paraId="05DA7F27" w14:textId="77777777" w:rsidTr="00CB569E">
        <w:tc>
          <w:tcPr>
            <w:tcW w:w="1182" w:type="dxa"/>
          </w:tcPr>
          <w:p w14:paraId="480DD498" w14:textId="101E6185" w:rsidR="00572ADC" w:rsidRDefault="00572ADC" w:rsidP="00736B68">
            <w:pPr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Grandes números</w:t>
            </w:r>
          </w:p>
        </w:tc>
        <w:tc>
          <w:tcPr>
            <w:tcW w:w="1503" w:type="dxa"/>
            <w:shd w:val="clear" w:color="auto" w:fill="FF0000"/>
          </w:tcPr>
          <w:p w14:paraId="55A1B8C3" w14:textId="77777777" w:rsidR="00572ADC" w:rsidRDefault="00572ADC" w:rsidP="007243CC">
            <w:pPr>
              <w:jc w:val="center"/>
              <w:rPr>
                <w:rFonts w:ascii="Calibri" w:hAnsi="Calibri" w:cs="Calibri"/>
                <w:lang w:val="pt-BR"/>
              </w:rPr>
            </w:pPr>
          </w:p>
        </w:tc>
        <w:tc>
          <w:tcPr>
            <w:tcW w:w="1728" w:type="dxa"/>
            <w:shd w:val="clear" w:color="auto" w:fill="FF0000"/>
          </w:tcPr>
          <w:p w14:paraId="383A001C" w14:textId="77777777" w:rsidR="00572ADC" w:rsidRDefault="00572ADC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161" w:type="dxa"/>
            <w:shd w:val="clear" w:color="auto" w:fill="FF0000"/>
          </w:tcPr>
          <w:p w14:paraId="242301E6" w14:textId="77777777" w:rsidR="00572ADC" w:rsidRDefault="00572ADC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294" w:type="dxa"/>
            <w:shd w:val="clear" w:color="auto" w:fill="FFC000" w:themeFill="accent4"/>
          </w:tcPr>
          <w:p w14:paraId="6E0C9238" w14:textId="77777777" w:rsidR="00572ADC" w:rsidRDefault="00572ADC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375" w:type="dxa"/>
            <w:shd w:val="clear" w:color="auto" w:fill="70AD47" w:themeFill="accent6"/>
          </w:tcPr>
          <w:p w14:paraId="73525AFD" w14:textId="77777777" w:rsidR="00572ADC" w:rsidRDefault="00572ADC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250" w:type="dxa"/>
            <w:shd w:val="clear" w:color="auto" w:fill="70AD47" w:themeFill="accent6"/>
          </w:tcPr>
          <w:p w14:paraId="39798470" w14:textId="77777777" w:rsidR="00572ADC" w:rsidRDefault="00572ADC" w:rsidP="00736B68">
            <w:pPr>
              <w:rPr>
                <w:rFonts w:ascii="Calibri" w:hAnsi="Calibri" w:cs="Calibri"/>
                <w:lang w:val="pt-BR"/>
              </w:rPr>
            </w:pPr>
          </w:p>
        </w:tc>
      </w:tr>
      <w:tr w:rsidR="004950B1" w14:paraId="69E58CDA" w14:textId="29FCAE93" w:rsidTr="00CB569E">
        <w:tc>
          <w:tcPr>
            <w:tcW w:w="1182" w:type="dxa"/>
          </w:tcPr>
          <w:p w14:paraId="0D6D9DE5" w14:textId="0A9FA98D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Histórias de Sucesso</w:t>
            </w:r>
          </w:p>
        </w:tc>
        <w:tc>
          <w:tcPr>
            <w:tcW w:w="1503" w:type="dxa"/>
            <w:shd w:val="clear" w:color="auto" w:fill="FF0000"/>
          </w:tcPr>
          <w:p w14:paraId="414F1D41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728" w:type="dxa"/>
            <w:shd w:val="clear" w:color="auto" w:fill="70AD47" w:themeFill="accent6"/>
          </w:tcPr>
          <w:p w14:paraId="13220FE5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161" w:type="dxa"/>
            <w:shd w:val="clear" w:color="auto" w:fill="70AD47" w:themeFill="accent6"/>
          </w:tcPr>
          <w:p w14:paraId="1CC89065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294" w:type="dxa"/>
            <w:shd w:val="clear" w:color="auto" w:fill="70AD47" w:themeFill="accent6"/>
          </w:tcPr>
          <w:p w14:paraId="5558421D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375" w:type="dxa"/>
            <w:shd w:val="clear" w:color="auto" w:fill="70AD47" w:themeFill="accent6"/>
          </w:tcPr>
          <w:p w14:paraId="35ED410E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250" w:type="dxa"/>
            <w:shd w:val="clear" w:color="auto" w:fill="70AD47" w:themeFill="accent6"/>
          </w:tcPr>
          <w:p w14:paraId="5DC21152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</w:tr>
      <w:tr w:rsidR="004950B1" w14:paraId="23B940C9" w14:textId="58AD5FF1" w:rsidTr="00CB569E">
        <w:tc>
          <w:tcPr>
            <w:tcW w:w="1182" w:type="dxa"/>
          </w:tcPr>
          <w:p w14:paraId="26596E13" w14:textId="5C62A40C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  <w:r>
              <w:rPr>
                <w:rFonts w:ascii="Calibri" w:hAnsi="Calibri" w:cs="Calibri"/>
                <w:lang w:val="pt-BR"/>
              </w:rPr>
              <w:t>Materiais  Educativos</w:t>
            </w:r>
          </w:p>
        </w:tc>
        <w:tc>
          <w:tcPr>
            <w:tcW w:w="1503" w:type="dxa"/>
            <w:shd w:val="clear" w:color="auto" w:fill="70AD47" w:themeFill="accent6"/>
          </w:tcPr>
          <w:p w14:paraId="4FE09170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728" w:type="dxa"/>
            <w:shd w:val="clear" w:color="auto" w:fill="FF0000"/>
          </w:tcPr>
          <w:p w14:paraId="75385AEA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161" w:type="dxa"/>
            <w:shd w:val="clear" w:color="auto" w:fill="70AD47" w:themeFill="accent6"/>
          </w:tcPr>
          <w:p w14:paraId="0E04AC10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294" w:type="dxa"/>
            <w:shd w:val="clear" w:color="auto" w:fill="70AD47" w:themeFill="accent6"/>
          </w:tcPr>
          <w:p w14:paraId="64498866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375" w:type="dxa"/>
            <w:shd w:val="clear" w:color="auto" w:fill="FF0000"/>
          </w:tcPr>
          <w:p w14:paraId="74029FCC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  <w:tc>
          <w:tcPr>
            <w:tcW w:w="1250" w:type="dxa"/>
            <w:shd w:val="clear" w:color="auto" w:fill="FF0000"/>
          </w:tcPr>
          <w:p w14:paraId="0E4683E9" w14:textId="77777777" w:rsidR="0084172B" w:rsidRDefault="0084172B" w:rsidP="00736B68">
            <w:pPr>
              <w:rPr>
                <w:rFonts w:ascii="Calibri" w:hAnsi="Calibri" w:cs="Calibri"/>
                <w:lang w:val="pt-BR"/>
              </w:rPr>
            </w:pPr>
          </w:p>
        </w:tc>
      </w:tr>
    </w:tbl>
    <w:p w14:paraId="144E8FC7" w14:textId="77777777" w:rsidR="00736B68" w:rsidRPr="00736B68" w:rsidRDefault="00736B68" w:rsidP="00736B68">
      <w:pPr>
        <w:rPr>
          <w:rFonts w:ascii="Calibri" w:hAnsi="Calibri" w:cs="Calibri"/>
          <w:lang w:val="pt-BR"/>
        </w:rPr>
      </w:pPr>
    </w:p>
    <w:p w14:paraId="57AF1EE1" w14:textId="527C4578" w:rsidR="00937284" w:rsidRPr="00DA70CA" w:rsidRDefault="00937284" w:rsidP="00703407">
      <w:pPr>
        <w:pStyle w:val="PargrafodaLista"/>
        <w:rPr>
          <w:rFonts w:ascii="Calibri" w:hAnsi="Calibri" w:cs="Calibri"/>
          <w:lang w:val="pt-BR"/>
        </w:rPr>
      </w:pPr>
    </w:p>
    <w:p w14:paraId="4CCAF2B2" w14:textId="64966288" w:rsidR="00B631DC" w:rsidRPr="00B631DC" w:rsidRDefault="00F37553" w:rsidP="00B631DC">
      <w:pPr>
        <w:rPr>
          <w:rFonts w:ascii="Tahoma" w:eastAsia="Tahoma" w:hAnsi="Tahoma" w:cs="Tahoma"/>
          <w:sz w:val="20"/>
          <w:szCs w:val="20"/>
          <w:lang w:val="pt-BR"/>
        </w:rPr>
      </w:pPr>
      <w:r>
        <w:rPr>
          <w:rFonts w:ascii="Tahoma" w:eastAsia="Tahoma" w:hAnsi="Tahoma" w:cs="Tahoma"/>
          <w:sz w:val="20"/>
          <w:szCs w:val="20"/>
          <w:highlight w:val="yellow"/>
          <w:lang w:val="pt-BR"/>
        </w:rPr>
        <w:t xml:space="preserve">Comentário Débora: </w:t>
      </w:r>
      <w:r w:rsidR="00415A12" w:rsidRPr="00415A12">
        <w:rPr>
          <w:rFonts w:ascii="Tahoma" w:eastAsia="Tahoma" w:hAnsi="Tahoma" w:cs="Tahoma"/>
          <w:sz w:val="20"/>
          <w:szCs w:val="20"/>
          <w:highlight w:val="yellow"/>
          <w:lang w:val="pt-BR"/>
        </w:rPr>
        <w:t>não entendi esta tabela acima.</w:t>
      </w:r>
    </w:p>
    <w:sectPr w:rsidR="00B631DC" w:rsidRPr="00B631DC" w:rsidSect="006C6DCF">
      <w:headerReference w:type="default" r:id="rId45"/>
      <w:footerReference w:type="default" r:id="rId46"/>
      <w:headerReference w:type="first" r:id="rId47"/>
      <w:footerReference w:type="first" r:id="rId48"/>
      <w:pgSz w:w="11900" w:h="16840"/>
      <w:pgMar w:top="3402" w:right="1418" w:bottom="1418" w:left="1418" w:header="709" w:footer="6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387DF" w14:textId="77777777" w:rsidR="004C5384" w:rsidRDefault="004C5384" w:rsidP="00093C8F">
      <w:r>
        <w:separator/>
      </w:r>
    </w:p>
  </w:endnote>
  <w:endnote w:type="continuationSeparator" w:id="0">
    <w:p w14:paraId="6AE26E1C" w14:textId="77777777" w:rsidR="004C5384" w:rsidRDefault="004C5384" w:rsidP="00093C8F">
      <w:r>
        <w:continuationSeparator/>
      </w:r>
    </w:p>
  </w:endnote>
  <w:endnote w:type="continuationNotice" w:id="1">
    <w:p w14:paraId="267CDFEF" w14:textId="77777777" w:rsidR="004C5384" w:rsidRDefault="004C53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921E7" w14:textId="77777777" w:rsidR="009448F5" w:rsidRPr="00073D02" w:rsidRDefault="009448F5" w:rsidP="009448F5">
    <w:pPr>
      <w:pStyle w:val="Paragraphestandard"/>
      <w:jc w:val="center"/>
      <w:rPr>
        <w:rFonts w:ascii="Arial" w:hAnsi="Arial" w:cs="Arial"/>
        <w:color w:val="656565"/>
        <w:spacing w:val="3"/>
        <w:sz w:val="16"/>
        <w:szCs w:val="16"/>
        <w:lang w:val="pt-BR"/>
      </w:rPr>
    </w:pPr>
    <w:r w:rsidRPr="00073D02">
      <w:rPr>
        <w:rFonts w:ascii="Arial" w:hAnsi="Arial" w:cs="Arial"/>
        <w:b/>
        <w:bCs/>
        <w:color w:val="656565"/>
        <w:spacing w:val="3"/>
        <w:sz w:val="16"/>
        <w:szCs w:val="16"/>
        <w:lang w:val="pt-BR"/>
      </w:rPr>
      <w:t>ENGIE</w:t>
    </w:r>
  </w:p>
  <w:p w14:paraId="1CC668FF" w14:textId="77777777" w:rsidR="009448F5" w:rsidRDefault="009448F5" w:rsidP="009448F5">
    <w:pPr>
      <w:pStyle w:val="Paragraphestandard"/>
      <w:jc w:val="center"/>
      <w:rPr>
        <w:rFonts w:ascii="Arial" w:hAnsi="Arial" w:cs="Arial"/>
        <w:color w:val="656565"/>
        <w:spacing w:val="3"/>
        <w:sz w:val="16"/>
        <w:szCs w:val="16"/>
        <w:lang w:val="pt-BR"/>
      </w:rPr>
    </w:pPr>
    <w:r w:rsidRPr="00E13660">
      <w:rPr>
        <w:rFonts w:ascii="Arial" w:hAnsi="Arial" w:cs="Arial"/>
        <w:color w:val="656565"/>
        <w:spacing w:val="3"/>
        <w:sz w:val="16"/>
        <w:szCs w:val="16"/>
        <w:lang w:val="pt-BR"/>
      </w:rPr>
      <w:t>Av. Presidente Wilson, 231, 21º andar - Bairro: Centro</w:t>
    </w:r>
  </w:p>
  <w:p w14:paraId="02B6BC75" w14:textId="77777777" w:rsidR="009448F5" w:rsidRPr="00073D02" w:rsidRDefault="009448F5" w:rsidP="009448F5">
    <w:pPr>
      <w:pStyle w:val="Paragraphestandard"/>
      <w:jc w:val="center"/>
      <w:rPr>
        <w:rFonts w:ascii="Arial" w:hAnsi="Arial" w:cs="Arial"/>
        <w:color w:val="656565"/>
        <w:spacing w:val="3"/>
        <w:sz w:val="16"/>
        <w:szCs w:val="16"/>
        <w:lang w:val="pt-BR"/>
      </w:rPr>
    </w:pPr>
    <w:r w:rsidRPr="00E13660">
      <w:rPr>
        <w:rFonts w:ascii="Arial" w:hAnsi="Arial" w:cs="Arial"/>
        <w:color w:val="656565"/>
        <w:spacing w:val="3"/>
        <w:sz w:val="16"/>
        <w:szCs w:val="16"/>
        <w:lang w:val="pt-BR"/>
      </w:rPr>
      <w:t>Rio de Janeiro - RJ - CEP: 20030-021</w:t>
    </w:r>
  </w:p>
  <w:p w14:paraId="5D09BACC" w14:textId="16399A82" w:rsidR="00093C8F" w:rsidRPr="009448F5" w:rsidRDefault="00093C8F" w:rsidP="009448F5">
    <w:pPr>
      <w:pStyle w:val="Rodap"/>
      <w:rPr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093DD" w14:textId="77777777" w:rsidR="00073D02" w:rsidRPr="00073D02" w:rsidRDefault="006F79A7" w:rsidP="006F79A7">
    <w:pPr>
      <w:pStyle w:val="Paragraphestandard"/>
      <w:jc w:val="center"/>
      <w:rPr>
        <w:rFonts w:ascii="Arial" w:hAnsi="Arial" w:cs="Arial"/>
        <w:color w:val="656565"/>
        <w:spacing w:val="3"/>
        <w:sz w:val="16"/>
        <w:szCs w:val="16"/>
        <w:lang w:val="pt-BR"/>
      </w:rPr>
    </w:pPr>
    <w:r w:rsidRPr="00073D02">
      <w:rPr>
        <w:rFonts w:ascii="Arial" w:hAnsi="Arial" w:cs="Arial"/>
        <w:b/>
        <w:bCs/>
        <w:color w:val="656565"/>
        <w:spacing w:val="3"/>
        <w:sz w:val="16"/>
        <w:szCs w:val="16"/>
        <w:lang w:val="pt-BR"/>
      </w:rPr>
      <w:t>ENGIE</w:t>
    </w:r>
  </w:p>
  <w:p w14:paraId="2F8C38CF" w14:textId="77777777" w:rsidR="00E13660" w:rsidRDefault="00E13660" w:rsidP="004E3CC3">
    <w:pPr>
      <w:pStyle w:val="Paragraphestandard"/>
      <w:jc w:val="center"/>
      <w:rPr>
        <w:rFonts w:ascii="Arial" w:hAnsi="Arial" w:cs="Arial"/>
        <w:color w:val="656565"/>
        <w:spacing w:val="3"/>
        <w:sz w:val="16"/>
        <w:szCs w:val="16"/>
        <w:lang w:val="pt-BR"/>
      </w:rPr>
    </w:pPr>
    <w:r w:rsidRPr="00E13660">
      <w:rPr>
        <w:rFonts w:ascii="Arial" w:hAnsi="Arial" w:cs="Arial"/>
        <w:color w:val="656565"/>
        <w:spacing w:val="3"/>
        <w:sz w:val="16"/>
        <w:szCs w:val="16"/>
        <w:lang w:val="pt-BR"/>
      </w:rPr>
      <w:t>Av. Presidente Wilson, 231, 21º andar - Bairro: Centro</w:t>
    </w:r>
  </w:p>
  <w:p w14:paraId="43C73034" w14:textId="46A50580" w:rsidR="00F81099" w:rsidRPr="00073D02" w:rsidRDefault="00E13660" w:rsidP="00E13660">
    <w:pPr>
      <w:pStyle w:val="Paragraphestandard"/>
      <w:jc w:val="center"/>
      <w:rPr>
        <w:rFonts w:ascii="Arial" w:hAnsi="Arial" w:cs="Arial"/>
        <w:color w:val="656565"/>
        <w:spacing w:val="3"/>
        <w:sz w:val="16"/>
        <w:szCs w:val="16"/>
        <w:lang w:val="pt-BR"/>
      </w:rPr>
    </w:pPr>
    <w:r w:rsidRPr="00E13660">
      <w:rPr>
        <w:rFonts w:ascii="Arial" w:hAnsi="Arial" w:cs="Arial"/>
        <w:color w:val="656565"/>
        <w:spacing w:val="3"/>
        <w:sz w:val="16"/>
        <w:szCs w:val="16"/>
        <w:lang w:val="pt-BR"/>
      </w:rPr>
      <w:t>Rio de Janeiro - RJ - CEP: 20030-021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B2383" w14:textId="77777777" w:rsidR="004C5384" w:rsidRDefault="004C5384" w:rsidP="00093C8F">
      <w:r>
        <w:separator/>
      </w:r>
    </w:p>
  </w:footnote>
  <w:footnote w:type="continuationSeparator" w:id="0">
    <w:p w14:paraId="6AF6C125" w14:textId="77777777" w:rsidR="004C5384" w:rsidRDefault="004C5384" w:rsidP="00093C8F">
      <w:r>
        <w:continuationSeparator/>
      </w:r>
    </w:p>
  </w:footnote>
  <w:footnote w:type="continuationNotice" w:id="1">
    <w:p w14:paraId="55B396A9" w14:textId="77777777" w:rsidR="004C5384" w:rsidRDefault="004C53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90C01" w14:textId="77777777" w:rsidR="006C6DCF" w:rsidRDefault="00205FEA" w:rsidP="006C6DCF">
    <w:pPr>
      <w:pStyle w:val="Cabealho"/>
      <w:ind w:left="-1417" w:right="-1417"/>
    </w:pPr>
    <w:r w:rsidRPr="006C6DCF">
      <w:rPr>
        <w:rFonts w:ascii="Arial" w:hAnsi="Arial" w:cs="Arial"/>
        <w:b/>
        <w:noProof/>
        <w:color w:val="3C297F"/>
        <w:sz w:val="40"/>
        <w:szCs w:val="40"/>
      </w:rPr>
      <w:drawing>
        <wp:anchor distT="0" distB="0" distL="114300" distR="114300" simplePos="0" relativeHeight="251658240" behindDoc="0" locked="0" layoutInCell="1" allowOverlap="1" wp14:anchorId="4C3BBC55" wp14:editId="2AB4EE42">
          <wp:simplePos x="0" y="0"/>
          <wp:positionH relativeFrom="margin">
            <wp:posOffset>2166553</wp:posOffset>
          </wp:positionH>
          <wp:positionV relativeFrom="margin">
            <wp:posOffset>-1496862</wp:posOffset>
          </wp:positionV>
          <wp:extent cx="1440711" cy="59563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decordoue/Desktop/PRODUCTION/OUTILS%20BABEL/Logos/LOGOS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40711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E0E3E" w14:textId="77777777" w:rsidR="006F79A7" w:rsidRDefault="005C30C4" w:rsidP="006F79A7">
    <w:pPr>
      <w:pStyle w:val="Cabealho"/>
      <w:tabs>
        <w:tab w:val="clear" w:pos="4536"/>
        <w:tab w:val="clear" w:pos="9072"/>
        <w:tab w:val="left" w:pos="909"/>
      </w:tabs>
    </w:pPr>
    <w:r w:rsidRPr="006C6DCF">
      <w:rPr>
        <w:rFonts w:ascii="Arial" w:hAnsi="Arial" w:cs="Arial"/>
        <w:b/>
        <w:noProof/>
        <w:color w:val="3C297F"/>
        <w:sz w:val="40"/>
        <w:szCs w:val="40"/>
      </w:rPr>
      <w:drawing>
        <wp:anchor distT="0" distB="0" distL="114300" distR="114300" simplePos="0" relativeHeight="251658241" behindDoc="0" locked="0" layoutInCell="1" allowOverlap="1" wp14:anchorId="7A252A99" wp14:editId="7EE01A80">
          <wp:simplePos x="0" y="0"/>
          <wp:positionH relativeFrom="margin">
            <wp:align>center</wp:align>
          </wp:positionH>
          <wp:positionV relativeFrom="margin">
            <wp:posOffset>-1429050</wp:posOffset>
          </wp:positionV>
          <wp:extent cx="1440711" cy="59563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decordoue/Desktop/PRODUCTION/OUTILS%20BABEL/Logos/LOGOS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40711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94C"/>
    <w:multiLevelType w:val="hybridMultilevel"/>
    <w:tmpl w:val="1E8AF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64AA4"/>
    <w:multiLevelType w:val="hybridMultilevel"/>
    <w:tmpl w:val="59767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275F3"/>
    <w:multiLevelType w:val="hybridMultilevel"/>
    <w:tmpl w:val="809A1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02712"/>
    <w:multiLevelType w:val="multilevel"/>
    <w:tmpl w:val="8988AC5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"/>
      <w:lvlJc w:val="left"/>
      <w:pPr>
        <w:ind w:left="1789" w:hanging="720"/>
      </w:pPr>
    </w:lvl>
    <w:lvl w:ilvl="2">
      <w:start w:val="1"/>
      <w:numFmt w:val="decimal"/>
      <w:lvlText w:val="%1.%2.%3"/>
      <w:lvlJc w:val="left"/>
      <w:pPr>
        <w:ind w:left="2149" w:hanging="720"/>
      </w:pPr>
    </w:lvl>
    <w:lvl w:ilvl="3">
      <w:start w:val="1"/>
      <w:numFmt w:val="decimal"/>
      <w:lvlText w:val="%1.%2.%3.%4"/>
      <w:lvlJc w:val="left"/>
      <w:pPr>
        <w:ind w:left="2869" w:hanging="1080"/>
      </w:pPr>
    </w:lvl>
    <w:lvl w:ilvl="4">
      <w:start w:val="1"/>
      <w:numFmt w:val="decimal"/>
      <w:lvlText w:val="%1.%2.%3.%4.%5"/>
      <w:lvlJc w:val="left"/>
      <w:pPr>
        <w:ind w:left="3229" w:hanging="1080"/>
      </w:pPr>
    </w:lvl>
    <w:lvl w:ilvl="5">
      <w:start w:val="1"/>
      <w:numFmt w:val="decimal"/>
      <w:lvlText w:val="%1.%2.%3.%4.%5.%6"/>
      <w:lvlJc w:val="left"/>
      <w:pPr>
        <w:ind w:left="3949" w:hanging="1440"/>
      </w:pPr>
    </w:lvl>
    <w:lvl w:ilvl="6">
      <w:start w:val="1"/>
      <w:numFmt w:val="decimal"/>
      <w:lvlText w:val="%1.%2.%3.%4.%5.%6.%7"/>
      <w:lvlJc w:val="left"/>
      <w:pPr>
        <w:ind w:left="4669" w:hanging="1800"/>
      </w:pPr>
    </w:lvl>
    <w:lvl w:ilvl="7">
      <w:start w:val="1"/>
      <w:numFmt w:val="decimal"/>
      <w:lvlText w:val="%1.%2.%3.%4.%5.%6.%7.%8"/>
      <w:lvlJc w:val="left"/>
      <w:pPr>
        <w:ind w:left="5029" w:hanging="1800"/>
      </w:pPr>
    </w:lvl>
    <w:lvl w:ilvl="8">
      <w:start w:val="1"/>
      <w:numFmt w:val="decimal"/>
      <w:lvlText w:val="%1.%2.%3.%4.%5.%6.%7.%8.%9"/>
      <w:lvlJc w:val="left"/>
      <w:pPr>
        <w:ind w:left="5749" w:hanging="2160"/>
      </w:pPr>
    </w:lvl>
  </w:abstractNum>
  <w:abstractNum w:abstractNumId="4" w15:restartNumberingAfterBreak="0">
    <w:nsid w:val="19133329"/>
    <w:multiLevelType w:val="multilevel"/>
    <w:tmpl w:val="F8C0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902C47"/>
    <w:multiLevelType w:val="multilevel"/>
    <w:tmpl w:val="8988AC5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"/>
      <w:lvlJc w:val="left"/>
      <w:pPr>
        <w:ind w:left="1789" w:hanging="720"/>
      </w:pPr>
    </w:lvl>
    <w:lvl w:ilvl="2">
      <w:start w:val="1"/>
      <w:numFmt w:val="decimal"/>
      <w:lvlText w:val="%1.%2.%3"/>
      <w:lvlJc w:val="left"/>
      <w:pPr>
        <w:ind w:left="2149" w:hanging="720"/>
      </w:pPr>
    </w:lvl>
    <w:lvl w:ilvl="3">
      <w:start w:val="1"/>
      <w:numFmt w:val="decimal"/>
      <w:lvlText w:val="%1.%2.%3.%4"/>
      <w:lvlJc w:val="left"/>
      <w:pPr>
        <w:ind w:left="2869" w:hanging="1080"/>
      </w:pPr>
    </w:lvl>
    <w:lvl w:ilvl="4">
      <w:start w:val="1"/>
      <w:numFmt w:val="decimal"/>
      <w:lvlText w:val="%1.%2.%3.%4.%5"/>
      <w:lvlJc w:val="left"/>
      <w:pPr>
        <w:ind w:left="3229" w:hanging="1080"/>
      </w:pPr>
    </w:lvl>
    <w:lvl w:ilvl="5">
      <w:start w:val="1"/>
      <w:numFmt w:val="decimal"/>
      <w:lvlText w:val="%1.%2.%3.%4.%5.%6"/>
      <w:lvlJc w:val="left"/>
      <w:pPr>
        <w:ind w:left="3949" w:hanging="1440"/>
      </w:pPr>
    </w:lvl>
    <w:lvl w:ilvl="6">
      <w:start w:val="1"/>
      <w:numFmt w:val="decimal"/>
      <w:lvlText w:val="%1.%2.%3.%4.%5.%6.%7"/>
      <w:lvlJc w:val="left"/>
      <w:pPr>
        <w:ind w:left="4669" w:hanging="1800"/>
      </w:pPr>
    </w:lvl>
    <w:lvl w:ilvl="7">
      <w:start w:val="1"/>
      <w:numFmt w:val="decimal"/>
      <w:lvlText w:val="%1.%2.%3.%4.%5.%6.%7.%8"/>
      <w:lvlJc w:val="left"/>
      <w:pPr>
        <w:ind w:left="5029" w:hanging="1800"/>
      </w:pPr>
    </w:lvl>
    <w:lvl w:ilvl="8">
      <w:start w:val="1"/>
      <w:numFmt w:val="decimal"/>
      <w:lvlText w:val="%1.%2.%3.%4.%5.%6.%7.%8.%9"/>
      <w:lvlJc w:val="left"/>
      <w:pPr>
        <w:ind w:left="5749" w:hanging="2160"/>
      </w:pPr>
    </w:lvl>
  </w:abstractNum>
  <w:abstractNum w:abstractNumId="6" w15:restartNumberingAfterBreak="0">
    <w:nsid w:val="1BD446CF"/>
    <w:multiLevelType w:val="hybridMultilevel"/>
    <w:tmpl w:val="8F2648EE"/>
    <w:lvl w:ilvl="0" w:tplc="395E2BC0">
      <w:numFmt w:val="bullet"/>
      <w:lvlText w:val="-"/>
      <w:lvlJc w:val="left"/>
      <w:pPr>
        <w:ind w:left="1080" w:hanging="360"/>
      </w:pPr>
      <w:rPr>
        <w:rFonts w:ascii="Tahoma" w:eastAsia="Tahoma" w:hAnsi="Tahoma" w:cs="Tahoma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A078D4"/>
    <w:multiLevelType w:val="multilevel"/>
    <w:tmpl w:val="8988AC5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"/>
      <w:lvlJc w:val="left"/>
      <w:pPr>
        <w:ind w:left="1789" w:hanging="720"/>
      </w:pPr>
    </w:lvl>
    <w:lvl w:ilvl="2">
      <w:start w:val="1"/>
      <w:numFmt w:val="decimal"/>
      <w:lvlText w:val="%1.%2.%3"/>
      <w:lvlJc w:val="left"/>
      <w:pPr>
        <w:ind w:left="2149" w:hanging="720"/>
      </w:pPr>
    </w:lvl>
    <w:lvl w:ilvl="3">
      <w:start w:val="1"/>
      <w:numFmt w:val="decimal"/>
      <w:lvlText w:val="%1.%2.%3.%4"/>
      <w:lvlJc w:val="left"/>
      <w:pPr>
        <w:ind w:left="2869" w:hanging="1080"/>
      </w:pPr>
    </w:lvl>
    <w:lvl w:ilvl="4">
      <w:start w:val="1"/>
      <w:numFmt w:val="decimal"/>
      <w:lvlText w:val="%1.%2.%3.%4.%5"/>
      <w:lvlJc w:val="left"/>
      <w:pPr>
        <w:ind w:left="3229" w:hanging="1080"/>
      </w:pPr>
    </w:lvl>
    <w:lvl w:ilvl="5">
      <w:start w:val="1"/>
      <w:numFmt w:val="decimal"/>
      <w:lvlText w:val="%1.%2.%3.%4.%5.%6"/>
      <w:lvlJc w:val="left"/>
      <w:pPr>
        <w:ind w:left="3949" w:hanging="1440"/>
      </w:pPr>
    </w:lvl>
    <w:lvl w:ilvl="6">
      <w:start w:val="1"/>
      <w:numFmt w:val="decimal"/>
      <w:lvlText w:val="%1.%2.%3.%4.%5.%6.%7"/>
      <w:lvlJc w:val="left"/>
      <w:pPr>
        <w:ind w:left="4669" w:hanging="1800"/>
      </w:pPr>
    </w:lvl>
    <w:lvl w:ilvl="7">
      <w:start w:val="1"/>
      <w:numFmt w:val="decimal"/>
      <w:lvlText w:val="%1.%2.%3.%4.%5.%6.%7.%8"/>
      <w:lvlJc w:val="left"/>
      <w:pPr>
        <w:ind w:left="5029" w:hanging="1800"/>
      </w:pPr>
    </w:lvl>
    <w:lvl w:ilvl="8">
      <w:start w:val="1"/>
      <w:numFmt w:val="decimal"/>
      <w:lvlText w:val="%1.%2.%3.%4.%5.%6.%7.%8.%9"/>
      <w:lvlJc w:val="left"/>
      <w:pPr>
        <w:ind w:left="5749" w:hanging="2160"/>
      </w:pPr>
    </w:lvl>
  </w:abstractNum>
  <w:abstractNum w:abstractNumId="8" w15:restartNumberingAfterBreak="0">
    <w:nsid w:val="29044765"/>
    <w:multiLevelType w:val="hybridMultilevel"/>
    <w:tmpl w:val="765ABEE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AA0E07"/>
    <w:multiLevelType w:val="multilevel"/>
    <w:tmpl w:val="8988AC5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"/>
      <w:lvlJc w:val="left"/>
      <w:pPr>
        <w:ind w:left="1789" w:hanging="720"/>
      </w:pPr>
    </w:lvl>
    <w:lvl w:ilvl="2">
      <w:start w:val="1"/>
      <w:numFmt w:val="decimal"/>
      <w:lvlText w:val="%1.%2.%3"/>
      <w:lvlJc w:val="left"/>
      <w:pPr>
        <w:ind w:left="2149" w:hanging="720"/>
      </w:pPr>
    </w:lvl>
    <w:lvl w:ilvl="3">
      <w:start w:val="1"/>
      <w:numFmt w:val="decimal"/>
      <w:lvlText w:val="%1.%2.%3.%4"/>
      <w:lvlJc w:val="left"/>
      <w:pPr>
        <w:ind w:left="2869" w:hanging="1080"/>
      </w:pPr>
    </w:lvl>
    <w:lvl w:ilvl="4">
      <w:start w:val="1"/>
      <w:numFmt w:val="decimal"/>
      <w:lvlText w:val="%1.%2.%3.%4.%5"/>
      <w:lvlJc w:val="left"/>
      <w:pPr>
        <w:ind w:left="3229" w:hanging="1080"/>
      </w:pPr>
    </w:lvl>
    <w:lvl w:ilvl="5">
      <w:start w:val="1"/>
      <w:numFmt w:val="decimal"/>
      <w:lvlText w:val="%1.%2.%3.%4.%5.%6"/>
      <w:lvlJc w:val="left"/>
      <w:pPr>
        <w:ind w:left="3949" w:hanging="1440"/>
      </w:pPr>
    </w:lvl>
    <w:lvl w:ilvl="6">
      <w:start w:val="1"/>
      <w:numFmt w:val="decimal"/>
      <w:lvlText w:val="%1.%2.%3.%4.%5.%6.%7"/>
      <w:lvlJc w:val="left"/>
      <w:pPr>
        <w:ind w:left="4669" w:hanging="1800"/>
      </w:pPr>
    </w:lvl>
    <w:lvl w:ilvl="7">
      <w:start w:val="1"/>
      <w:numFmt w:val="decimal"/>
      <w:lvlText w:val="%1.%2.%3.%4.%5.%6.%7.%8"/>
      <w:lvlJc w:val="left"/>
      <w:pPr>
        <w:ind w:left="5029" w:hanging="1800"/>
      </w:pPr>
    </w:lvl>
    <w:lvl w:ilvl="8">
      <w:start w:val="1"/>
      <w:numFmt w:val="decimal"/>
      <w:lvlText w:val="%1.%2.%3.%4.%5.%6.%7.%8.%9"/>
      <w:lvlJc w:val="left"/>
      <w:pPr>
        <w:ind w:left="5749" w:hanging="2160"/>
      </w:pPr>
    </w:lvl>
  </w:abstractNum>
  <w:abstractNum w:abstractNumId="10" w15:restartNumberingAfterBreak="0">
    <w:nsid w:val="4C92474E"/>
    <w:multiLevelType w:val="multilevel"/>
    <w:tmpl w:val="8988AC5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"/>
      <w:lvlJc w:val="left"/>
      <w:pPr>
        <w:ind w:left="1789" w:hanging="720"/>
      </w:pPr>
    </w:lvl>
    <w:lvl w:ilvl="2">
      <w:start w:val="1"/>
      <w:numFmt w:val="decimal"/>
      <w:lvlText w:val="%1.%2.%3"/>
      <w:lvlJc w:val="left"/>
      <w:pPr>
        <w:ind w:left="2149" w:hanging="720"/>
      </w:pPr>
    </w:lvl>
    <w:lvl w:ilvl="3">
      <w:start w:val="1"/>
      <w:numFmt w:val="decimal"/>
      <w:lvlText w:val="%1.%2.%3.%4"/>
      <w:lvlJc w:val="left"/>
      <w:pPr>
        <w:ind w:left="2869" w:hanging="1080"/>
      </w:pPr>
    </w:lvl>
    <w:lvl w:ilvl="4">
      <w:start w:val="1"/>
      <w:numFmt w:val="decimal"/>
      <w:lvlText w:val="%1.%2.%3.%4.%5"/>
      <w:lvlJc w:val="left"/>
      <w:pPr>
        <w:ind w:left="3229" w:hanging="1080"/>
      </w:pPr>
    </w:lvl>
    <w:lvl w:ilvl="5">
      <w:start w:val="1"/>
      <w:numFmt w:val="decimal"/>
      <w:lvlText w:val="%1.%2.%3.%4.%5.%6"/>
      <w:lvlJc w:val="left"/>
      <w:pPr>
        <w:ind w:left="3949" w:hanging="1440"/>
      </w:pPr>
    </w:lvl>
    <w:lvl w:ilvl="6">
      <w:start w:val="1"/>
      <w:numFmt w:val="decimal"/>
      <w:lvlText w:val="%1.%2.%3.%4.%5.%6.%7"/>
      <w:lvlJc w:val="left"/>
      <w:pPr>
        <w:ind w:left="4669" w:hanging="1800"/>
      </w:pPr>
    </w:lvl>
    <w:lvl w:ilvl="7">
      <w:start w:val="1"/>
      <w:numFmt w:val="decimal"/>
      <w:lvlText w:val="%1.%2.%3.%4.%5.%6.%7.%8"/>
      <w:lvlJc w:val="left"/>
      <w:pPr>
        <w:ind w:left="5029" w:hanging="1800"/>
      </w:pPr>
    </w:lvl>
    <w:lvl w:ilvl="8">
      <w:start w:val="1"/>
      <w:numFmt w:val="decimal"/>
      <w:lvlText w:val="%1.%2.%3.%4.%5.%6.%7.%8.%9"/>
      <w:lvlJc w:val="left"/>
      <w:pPr>
        <w:ind w:left="5749" w:hanging="2160"/>
      </w:pPr>
    </w:lvl>
  </w:abstractNum>
  <w:abstractNum w:abstractNumId="11" w15:restartNumberingAfterBreak="0">
    <w:nsid w:val="555850E2"/>
    <w:multiLevelType w:val="multilevel"/>
    <w:tmpl w:val="8182DC74"/>
    <w:lvl w:ilvl="0">
      <w:start w:val="9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5FA2964"/>
    <w:multiLevelType w:val="hybridMultilevel"/>
    <w:tmpl w:val="0322A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4991"/>
    <w:multiLevelType w:val="hybridMultilevel"/>
    <w:tmpl w:val="FC1C7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DC07F1"/>
    <w:multiLevelType w:val="multilevel"/>
    <w:tmpl w:val="BC3001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429" w:hanging="720"/>
      </w:pPr>
    </w:lvl>
    <w:lvl w:ilvl="2">
      <w:start w:val="1"/>
      <w:numFmt w:val="decimal"/>
      <w:lvlText w:val="%1.%2.%3"/>
      <w:lvlJc w:val="left"/>
      <w:pPr>
        <w:ind w:left="1778" w:hanging="720"/>
      </w:pPr>
    </w:lvl>
    <w:lvl w:ilvl="3">
      <w:start w:val="1"/>
      <w:numFmt w:val="decimal"/>
      <w:lvlText w:val="%1.%2.%3.%4"/>
      <w:lvlJc w:val="left"/>
      <w:pPr>
        <w:ind w:left="2487" w:hanging="1080"/>
      </w:pPr>
    </w:lvl>
    <w:lvl w:ilvl="4">
      <w:start w:val="1"/>
      <w:numFmt w:val="decimal"/>
      <w:lvlText w:val="%1.%2.%3.%4.%5"/>
      <w:lvlJc w:val="left"/>
      <w:pPr>
        <w:ind w:left="2836" w:hanging="1079"/>
      </w:pPr>
    </w:lvl>
    <w:lvl w:ilvl="5">
      <w:start w:val="1"/>
      <w:numFmt w:val="decimal"/>
      <w:lvlText w:val="%1.%2.%3.%4.%5.%6"/>
      <w:lvlJc w:val="left"/>
      <w:pPr>
        <w:ind w:left="3545" w:hanging="1440"/>
      </w:pPr>
    </w:lvl>
    <w:lvl w:ilvl="6">
      <w:start w:val="1"/>
      <w:numFmt w:val="decimal"/>
      <w:lvlText w:val="%1.%2.%3.%4.%5.%6.%7"/>
      <w:lvlJc w:val="left"/>
      <w:pPr>
        <w:ind w:left="4254" w:hanging="1800"/>
      </w:pPr>
    </w:lvl>
    <w:lvl w:ilvl="7">
      <w:start w:val="1"/>
      <w:numFmt w:val="decimal"/>
      <w:lvlText w:val="%1.%2.%3.%4.%5.%6.%7.%8"/>
      <w:lvlJc w:val="left"/>
      <w:pPr>
        <w:ind w:left="4603" w:hanging="1800"/>
      </w:pPr>
    </w:lvl>
    <w:lvl w:ilvl="8">
      <w:start w:val="1"/>
      <w:numFmt w:val="decimal"/>
      <w:lvlText w:val="%1.%2.%3.%4.%5.%6.%7.%8.%9"/>
      <w:lvlJc w:val="left"/>
      <w:pPr>
        <w:ind w:left="5312" w:hanging="2159"/>
      </w:pPr>
    </w:lvl>
  </w:abstractNum>
  <w:abstractNum w:abstractNumId="15" w15:restartNumberingAfterBreak="0">
    <w:nsid w:val="6EAB7002"/>
    <w:multiLevelType w:val="multilevel"/>
    <w:tmpl w:val="8988AC5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"/>
      <w:lvlJc w:val="left"/>
      <w:pPr>
        <w:ind w:left="1789" w:hanging="720"/>
      </w:pPr>
    </w:lvl>
    <w:lvl w:ilvl="2">
      <w:start w:val="1"/>
      <w:numFmt w:val="decimal"/>
      <w:lvlText w:val="%1.%2.%3"/>
      <w:lvlJc w:val="left"/>
      <w:pPr>
        <w:ind w:left="2149" w:hanging="720"/>
      </w:pPr>
    </w:lvl>
    <w:lvl w:ilvl="3">
      <w:start w:val="1"/>
      <w:numFmt w:val="decimal"/>
      <w:lvlText w:val="%1.%2.%3.%4"/>
      <w:lvlJc w:val="left"/>
      <w:pPr>
        <w:ind w:left="2869" w:hanging="1080"/>
      </w:pPr>
    </w:lvl>
    <w:lvl w:ilvl="4">
      <w:start w:val="1"/>
      <w:numFmt w:val="decimal"/>
      <w:lvlText w:val="%1.%2.%3.%4.%5"/>
      <w:lvlJc w:val="left"/>
      <w:pPr>
        <w:ind w:left="3229" w:hanging="1080"/>
      </w:pPr>
    </w:lvl>
    <w:lvl w:ilvl="5">
      <w:start w:val="1"/>
      <w:numFmt w:val="decimal"/>
      <w:lvlText w:val="%1.%2.%3.%4.%5.%6"/>
      <w:lvlJc w:val="left"/>
      <w:pPr>
        <w:ind w:left="3949" w:hanging="1440"/>
      </w:pPr>
    </w:lvl>
    <w:lvl w:ilvl="6">
      <w:start w:val="1"/>
      <w:numFmt w:val="decimal"/>
      <w:lvlText w:val="%1.%2.%3.%4.%5.%6.%7"/>
      <w:lvlJc w:val="left"/>
      <w:pPr>
        <w:ind w:left="4669" w:hanging="1800"/>
      </w:pPr>
    </w:lvl>
    <w:lvl w:ilvl="7">
      <w:start w:val="1"/>
      <w:numFmt w:val="decimal"/>
      <w:lvlText w:val="%1.%2.%3.%4.%5.%6.%7.%8"/>
      <w:lvlJc w:val="left"/>
      <w:pPr>
        <w:ind w:left="5029" w:hanging="1800"/>
      </w:pPr>
    </w:lvl>
    <w:lvl w:ilvl="8">
      <w:start w:val="1"/>
      <w:numFmt w:val="decimal"/>
      <w:lvlText w:val="%1.%2.%3.%4.%5.%6.%7.%8.%9"/>
      <w:lvlJc w:val="left"/>
      <w:pPr>
        <w:ind w:left="5749" w:hanging="2160"/>
      </w:pPr>
    </w:lvl>
  </w:abstractNum>
  <w:abstractNum w:abstractNumId="16" w15:restartNumberingAfterBreak="0">
    <w:nsid w:val="72D34AFC"/>
    <w:multiLevelType w:val="hybridMultilevel"/>
    <w:tmpl w:val="FFFFFFFF"/>
    <w:lvl w:ilvl="0" w:tplc="16BC6D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3A1E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00EA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94E3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1049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8E11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2EFB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3227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E05209"/>
    <w:multiLevelType w:val="hybridMultilevel"/>
    <w:tmpl w:val="E92AAABE"/>
    <w:lvl w:ilvl="0" w:tplc="395E2BC0"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E223E6"/>
    <w:multiLevelType w:val="multilevel"/>
    <w:tmpl w:val="8988AC5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"/>
      <w:lvlJc w:val="left"/>
      <w:pPr>
        <w:ind w:left="1789" w:hanging="720"/>
      </w:pPr>
    </w:lvl>
    <w:lvl w:ilvl="2">
      <w:start w:val="1"/>
      <w:numFmt w:val="decimal"/>
      <w:lvlText w:val="%1.%2.%3"/>
      <w:lvlJc w:val="left"/>
      <w:pPr>
        <w:ind w:left="2149" w:hanging="720"/>
      </w:pPr>
    </w:lvl>
    <w:lvl w:ilvl="3">
      <w:start w:val="1"/>
      <w:numFmt w:val="decimal"/>
      <w:lvlText w:val="%1.%2.%3.%4"/>
      <w:lvlJc w:val="left"/>
      <w:pPr>
        <w:ind w:left="2869" w:hanging="1080"/>
      </w:pPr>
    </w:lvl>
    <w:lvl w:ilvl="4">
      <w:start w:val="1"/>
      <w:numFmt w:val="decimal"/>
      <w:lvlText w:val="%1.%2.%3.%4.%5"/>
      <w:lvlJc w:val="left"/>
      <w:pPr>
        <w:ind w:left="3229" w:hanging="1080"/>
      </w:pPr>
    </w:lvl>
    <w:lvl w:ilvl="5">
      <w:start w:val="1"/>
      <w:numFmt w:val="decimal"/>
      <w:lvlText w:val="%1.%2.%3.%4.%5.%6"/>
      <w:lvlJc w:val="left"/>
      <w:pPr>
        <w:ind w:left="3949" w:hanging="1440"/>
      </w:pPr>
    </w:lvl>
    <w:lvl w:ilvl="6">
      <w:start w:val="1"/>
      <w:numFmt w:val="decimal"/>
      <w:lvlText w:val="%1.%2.%3.%4.%5.%6.%7"/>
      <w:lvlJc w:val="left"/>
      <w:pPr>
        <w:ind w:left="4669" w:hanging="1800"/>
      </w:pPr>
    </w:lvl>
    <w:lvl w:ilvl="7">
      <w:start w:val="1"/>
      <w:numFmt w:val="decimal"/>
      <w:lvlText w:val="%1.%2.%3.%4.%5.%6.%7.%8"/>
      <w:lvlJc w:val="left"/>
      <w:pPr>
        <w:ind w:left="5029" w:hanging="1800"/>
      </w:pPr>
    </w:lvl>
    <w:lvl w:ilvl="8">
      <w:start w:val="1"/>
      <w:numFmt w:val="decimal"/>
      <w:lvlText w:val="%1.%2.%3.%4.%5.%6.%7.%8.%9"/>
      <w:lvlJc w:val="left"/>
      <w:pPr>
        <w:ind w:left="5749" w:hanging="2160"/>
      </w:pPr>
    </w:lvl>
  </w:abstractNum>
  <w:abstractNum w:abstractNumId="19" w15:restartNumberingAfterBreak="0">
    <w:nsid w:val="7EDE608F"/>
    <w:multiLevelType w:val="hybridMultilevel"/>
    <w:tmpl w:val="3A6E21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E24E72"/>
    <w:multiLevelType w:val="hybridMultilevel"/>
    <w:tmpl w:val="BDA28E5E"/>
    <w:lvl w:ilvl="0" w:tplc="395E2BC0"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236983">
    <w:abstractNumId w:val="15"/>
  </w:num>
  <w:num w:numId="2" w16cid:durableId="276571855">
    <w:abstractNumId w:val="11"/>
  </w:num>
  <w:num w:numId="3" w16cid:durableId="607350021">
    <w:abstractNumId w:val="3"/>
  </w:num>
  <w:num w:numId="4" w16cid:durableId="1545368857">
    <w:abstractNumId w:val="18"/>
  </w:num>
  <w:num w:numId="5" w16cid:durableId="1591961955">
    <w:abstractNumId w:val="5"/>
  </w:num>
  <w:num w:numId="6" w16cid:durableId="1416514482">
    <w:abstractNumId w:val="9"/>
  </w:num>
  <w:num w:numId="7" w16cid:durableId="1109591485">
    <w:abstractNumId w:val="7"/>
  </w:num>
  <w:num w:numId="8" w16cid:durableId="813376331">
    <w:abstractNumId w:val="10"/>
  </w:num>
  <w:num w:numId="9" w16cid:durableId="1020622485">
    <w:abstractNumId w:val="14"/>
  </w:num>
  <w:num w:numId="10" w16cid:durableId="1784492667">
    <w:abstractNumId w:val="16"/>
  </w:num>
  <w:num w:numId="11" w16cid:durableId="1029836780">
    <w:abstractNumId w:val="2"/>
  </w:num>
  <w:num w:numId="12" w16cid:durableId="1778596267">
    <w:abstractNumId w:val="20"/>
  </w:num>
  <w:num w:numId="13" w16cid:durableId="61371025">
    <w:abstractNumId w:val="17"/>
  </w:num>
  <w:num w:numId="14" w16cid:durableId="946160661">
    <w:abstractNumId w:val="6"/>
  </w:num>
  <w:num w:numId="15" w16cid:durableId="1699698884">
    <w:abstractNumId w:val="4"/>
  </w:num>
  <w:num w:numId="16" w16cid:durableId="1366171946">
    <w:abstractNumId w:val="1"/>
  </w:num>
  <w:num w:numId="17" w16cid:durableId="1765104475">
    <w:abstractNumId w:val="19"/>
  </w:num>
  <w:num w:numId="18" w16cid:durableId="2084790113">
    <w:abstractNumId w:val="13"/>
  </w:num>
  <w:num w:numId="19" w16cid:durableId="1179350399">
    <w:abstractNumId w:val="12"/>
  </w:num>
  <w:num w:numId="20" w16cid:durableId="768278847">
    <w:abstractNumId w:val="0"/>
  </w:num>
  <w:num w:numId="21" w16cid:durableId="5050504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711"/>
    <w:rsid w:val="00001FA3"/>
    <w:rsid w:val="00007588"/>
    <w:rsid w:val="000123E5"/>
    <w:rsid w:val="000139EE"/>
    <w:rsid w:val="000165B8"/>
    <w:rsid w:val="00017314"/>
    <w:rsid w:val="00017807"/>
    <w:rsid w:val="00022E0D"/>
    <w:rsid w:val="000323ED"/>
    <w:rsid w:val="00035905"/>
    <w:rsid w:val="00055882"/>
    <w:rsid w:val="000559DA"/>
    <w:rsid w:val="00060D3B"/>
    <w:rsid w:val="00073D02"/>
    <w:rsid w:val="00076EED"/>
    <w:rsid w:val="0009080B"/>
    <w:rsid w:val="00091097"/>
    <w:rsid w:val="00093C8F"/>
    <w:rsid w:val="000954C1"/>
    <w:rsid w:val="000A19FD"/>
    <w:rsid w:val="000A29F3"/>
    <w:rsid w:val="000A41B0"/>
    <w:rsid w:val="000A41FB"/>
    <w:rsid w:val="000A542A"/>
    <w:rsid w:val="000B1448"/>
    <w:rsid w:val="000B2BE4"/>
    <w:rsid w:val="000B3ADA"/>
    <w:rsid w:val="000B6CF7"/>
    <w:rsid w:val="000C4E19"/>
    <w:rsid w:val="000D33D5"/>
    <w:rsid w:val="000D40A7"/>
    <w:rsid w:val="000E40D6"/>
    <w:rsid w:val="000E518E"/>
    <w:rsid w:val="000F21D7"/>
    <w:rsid w:val="000F5B9B"/>
    <w:rsid w:val="000F6749"/>
    <w:rsid w:val="001004A3"/>
    <w:rsid w:val="00100DC3"/>
    <w:rsid w:val="00101468"/>
    <w:rsid w:val="0010350C"/>
    <w:rsid w:val="00107424"/>
    <w:rsid w:val="00110C77"/>
    <w:rsid w:val="001120E9"/>
    <w:rsid w:val="001123F3"/>
    <w:rsid w:val="00115595"/>
    <w:rsid w:val="001156D1"/>
    <w:rsid w:val="00117C11"/>
    <w:rsid w:val="00117C86"/>
    <w:rsid w:val="00117D40"/>
    <w:rsid w:val="00126326"/>
    <w:rsid w:val="00130862"/>
    <w:rsid w:val="00130E70"/>
    <w:rsid w:val="00134AA4"/>
    <w:rsid w:val="001353DE"/>
    <w:rsid w:val="00141786"/>
    <w:rsid w:val="001417B7"/>
    <w:rsid w:val="001440E0"/>
    <w:rsid w:val="00160006"/>
    <w:rsid w:val="001600A3"/>
    <w:rsid w:val="0016090F"/>
    <w:rsid w:val="00163C1E"/>
    <w:rsid w:val="001640B9"/>
    <w:rsid w:val="00164890"/>
    <w:rsid w:val="001705F8"/>
    <w:rsid w:val="00171879"/>
    <w:rsid w:val="00172BC7"/>
    <w:rsid w:val="00174D98"/>
    <w:rsid w:val="00175D26"/>
    <w:rsid w:val="001765B9"/>
    <w:rsid w:val="00177CA5"/>
    <w:rsid w:val="0018044D"/>
    <w:rsid w:val="001827D2"/>
    <w:rsid w:val="00187359"/>
    <w:rsid w:val="00190ED2"/>
    <w:rsid w:val="001945FC"/>
    <w:rsid w:val="00195D6E"/>
    <w:rsid w:val="001A0079"/>
    <w:rsid w:val="001A1EBE"/>
    <w:rsid w:val="001A7C49"/>
    <w:rsid w:val="001B6B40"/>
    <w:rsid w:val="001B75B4"/>
    <w:rsid w:val="001C152F"/>
    <w:rsid w:val="001C5626"/>
    <w:rsid w:val="001D3F00"/>
    <w:rsid w:val="001D6218"/>
    <w:rsid w:val="001D6CC9"/>
    <w:rsid w:val="001E175C"/>
    <w:rsid w:val="001E18DC"/>
    <w:rsid w:val="001E55C0"/>
    <w:rsid w:val="001E60B2"/>
    <w:rsid w:val="001E6CFB"/>
    <w:rsid w:val="001E6E44"/>
    <w:rsid w:val="001E7D56"/>
    <w:rsid w:val="001F2787"/>
    <w:rsid w:val="001F6B68"/>
    <w:rsid w:val="001F7573"/>
    <w:rsid w:val="00204628"/>
    <w:rsid w:val="00205FEA"/>
    <w:rsid w:val="00210992"/>
    <w:rsid w:val="00210FCB"/>
    <w:rsid w:val="00211D71"/>
    <w:rsid w:val="00220835"/>
    <w:rsid w:val="002211CD"/>
    <w:rsid w:val="00222019"/>
    <w:rsid w:val="002256D7"/>
    <w:rsid w:val="00227A68"/>
    <w:rsid w:val="0023027A"/>
    <w:rsid w:val="002326C8"/>
    <w:rsid w:val="002333AC"/>
    <w:rsid w:val="00236B41"/>
    <w:rsid w:val="002454DE"/>
    <w:rsid w:val="002472F9"/>
    <w:rsid w:val="00250B68"/>
    <w:rsid w:val="00252605"/>
    <w:rsid w:val="002526C9"/>
    <w:rsid w:val="00260B59"/>
    <w:rsid w:val="00266255"/>
    <w:rsid w:val="00285678"/>
    <w:rsid w:val="002878D4"/>
    <w:rsid w:val="0029580D"/>
    <w:rsid w:val="002976CC"/>
    <w:rsid w:val="002A347A"/>
    <w:rsid w:val="002A3703"/>
    <w:rsid w:val="002A38CE"/>
    <w:rsid w:val="002B1134"/>
    <w:rsid w:val="002B5048"/>
    <w:rsid w:val="002B6926"/>
    <w:rsid w:val="002C2201"/>
    <w:rsid w:val="002C53B9"/>
    <w:rsid w:val="002C6A63"/>
    <w:rsid w:val="002C6AA3"/>
    <w:rsid w:val="002C6CC5"/>
    <w:rsid w:val="002C7AD3"/>
    <w:rsid w:val="002D063A"/>
    <w:rsid w:val="002D6E0E"/>
    <w:rsid w:val="002E5E4D"/>
    <w:rsid w:val="002F5633"/>
    <w:rsid w:val="002F682C"/>
    <w:rsid w:val="002F7A58"/>
    <w:rsid w:val="00301675"/>
    <w:rsid w:val="00303942"/>
    <w:rsid w:val="00305294"/>
    <w:rsid w:val="003112FA"/>
    <w:rsid w:val="00316C43"/>
    <w:rsid w:val="00316E1C"/>
    <w:rsid w:val="00321B41"/>
    <w:rsid w:val="003222AC"/>
    <w:rsid w:val="0032658D"/>
    <w:rsid w:val="00326BAA"/>
    <w:rsid w:val="00337F25"/>
    <w:rsid w:val="0034179A"/>
    <w:rsid w:val="00343B56"/>
    <w:rsid w:val="00343D82"/>
    <w:rsid w:val="0034579C"/>
    <w:rsid w:val="00345A4E"/>
    <w:rsid w:val="003532C3"/>
    <w:rsid w:val="0035685B"/>
    <w:rsid w:val="00356DA7"/>
    <w:rsid w:val="00364571"/>
    <w:rsid w:val="003710E2"/>
    <w:rsid w:val="00375195"/>
    <w:rsid w:val="0037523E"/>
    <w:rsid w:val="00376621"/>
    <w:rsid w:val="00376D7B"/>
    <w:rsid w:val="00381276"/>
    <w:rsid w:val="00381E04"/>
    <w:rsid w:val="00382DC3"/>
    <w:rsid w:val="003910E7"/>
    <w:rsid w:val="003914FE"/>
    <w:rsid w:val="00393F02"/>
    <w:rsid w:val="003A1F2C"/>
    <w:rsid w:val="003A27DC"/>
    <w:rsid w:val="003A3372"/>
    <w:rsid w:val="003A7924"/>
    <w:rsid w:val="003B562B"/>
    <w:rsid w:val="003B5856"/>
    <w:rsid w:val="003B5EDF"/>
    <w:rsid w:val="003C61F1"/>
    <w:rsid w:val="003C78CD"/>
    <w:rsid w:val="003D0B00"/>
    <w:rsid w:val="003D1C7E"/>
    <w:rsid w:val="003D42EF"/>
    <w:rsid w:val="003D46FA"/>
    <w:rsid w:val="003E0685"/>
    <w:rsid w:val="003E1644"/>
    <w:rsid w:val="003E23A3"/>
    <w:rsid w:val="003E46C6"/>
    <w:rsid w:val="003F0172"/>
    <w:rsid w:val="00402224"/>
    <w:rsid w:val="00403AF3"/>
    <w:rsid w:val="00410454"/>
    <w:rsid w:val="00410590"/>
    <w:rsid w:val="004134FA"/>
    <w:rsid w:val="004139B7"/>
    <w:rsid w:val="00414C0A"/>
    <w:rsid w:val="00415A12"/>
    <w:rsid w:val="00424B72"/>
    <w:rsid w:val="004325C0"/>
    <w:rsid w:val="004349CB"/>
    <w:rsid w:val="00436FBD"/>
    <w:rsid w:val="00437B81"/>
    <w:rsid w:val="00440978"/>
    <w:rsid w:val="00440BF6"/>
    <w:rsid w:val="004417C5"/>
    <w:rsid w:val="004421D7"/>
    <w:rsid w:val="004452B8"/>
    <w:rsid w:val="004500BE"/>
    <w:rsid w:val="00450A7C"/>
    <w:rsid w:val="00455C33"/>
    <w:rsid w:val="00462293"/>
    <w:rsid w:val="00462CEF"/>
    <w:rsid w:val="004653A3"/>
    <w:rsid w:val="004658A4"/>
    <w:rsid w:val="00465DA3"/>
    <w:rsid w:val="00466B74"/>
    <w:rsid w:val="0046734D"/>
    <w:rsid w:val="00473C3A"/>
    <w:rsid w:val="00477073"/>
    <w:rsid w:val="00480000"/>
    <w:rsid w:val="004800E4"/>
    <w:rsid w:val="00480D99"/>
    <w:rsid w:val="00481045"/>
    <w:rsid w:val="00483997"/>
    <w:rsid w:val="004853E2"/>
    <w:rsid w:val="0049505B"/>
    <w:rsid w:val="004950B1"/>
    <w:rsid w:val="0049765C"/>
    <w:rsid w:val="004A06E4"/>
    <w:rsid w:val="004A1945"/>
    <w:rsid w:val="004A2BA8"/>
    <w:rsid w:val="004A3623"/>
    <w:rsid w:val="004A6C03"/>
    <w:rsid w:val="004B1309"/>
    <w:rsid w:val="004B1F2E"/>
    <w:rsid w:val="004B4D43"/>
    <w:rsid w:val="004B5689"/>
    <w:rsid w:val="004C2548"/>
    <w:rsid w:val="004C2936"/>
    <w:rsid w:val="004C3A74"/>
    <w:rsid w:val="004C4B26"/>
    <w:rsid w:val="004C5384"/>
    <w:rsid w:val="004C53F1"/>
    <w:rsid w:val="004C6880"/>
    <w:rsid w:val="004D2221"/>
    <w:rsid w:val="004D2CFF"/>
    <w:rsid w:val="004E0C39"/>
    <w:rsid w:val="004E1215"/>
    <w:rsid w:val="004E3CC3"/>
    <w:rsid w:val="004F46F3"/>
    <w:rsid w:val="004F5289"/>
    <w:rsid w:val="004F54DB"/>
    <w:rsid w:val="004F638D"/>
    <w:rsid w:val="004F6B47"/>
    <w:rsid w:val="005002D8"/>
    <w:rsid w:val="00502134"/>
    <w:rsid w:val="00505D8D"/>
    <w:rsid w:val="005131D2"/>
    <w:rsid w:val="005233F1"/>
    <w:rsid w:val="0052539A"/>
    <w:rsid w:val="0052586B"/>
    <w:rsid w:val="00525A1B"/>
    <w:rsid w:val="005340B0"/>
    <w:rsid w:val="00534C58"/>
    <w:rsid w:val="00545420"/>
    <w:rsid w:val="00553262"/>
    <w:rsid w:val="00556289"/>
    <w:rsid w:val="005563AC"/>
    <w:rsid w:val="00556A85"/>
    <w:rsid w:val="005600EA"/>
    <w:rsid w:val="00560A41"/>
    <w:rsid w:val="005676AD"/>
    <w:rsid w:val="005705E1"/>
    <w:rsid w:val="0057173C"/>
    <w:rsid w:val="00572ADC"/>
    <w:rsid w:val="00574679"/>
    <w:rsid w:val="00577743"/>
    <w:rsid w:val="00577C34"/>
    <w:rsid w:val="005800CB"/>
    <w:rsid w:val="00582AA8"/>
    <w:rsid w:val="00583765"/>
    <w:rsid w:val="00583886"/>
    <w:rsid w:val="00590B24"/>
    <w:rsid w:val="00590EF8"/>
    <w:rsid w:val="00594050"/>
    <w:rsid w:val="00595106"/>
    <w:rsid w:val="005A403B"/>
    <w:rsid w:val="005A6996"/>
    <w:rsid w:val="005B0EBA"/>
    <w:rsid w:val="005B221B"/>
    <w:rsid w:val="005B238A"/>
    <w:rsid w:val="005B3010"/>
    <w:rsid w:val="005B3078"/>
    <w:rsid w:val="005B37EC"/>
    <w:rsid w:val="005B6104"/>
    <w:rsid w:val="005C1D86"/>
    <w:rsid w:val="005C30C4"/>
    <w:rsid w:val="005C4471"/>
    <w:rsid w:val="005D266D"/>
    <w:rsid w:val="005D4251"/>
    <w:rsid w:val="005D57C0"/>
    <w:rsid w:val="005D6C95"/>
    <w:rsid w:val="005E0E04"/>
    <w:rsid w:val="005E12F4"/>
    <w:rsid w:val="005E318D"/>
    <w:rsid w:val="005E5DF4"/>
    <w:rsid w:val="005F15BB"/>
    <w:rsid w:val="005F2711"/>
    <w:rsid w:val="005F5283"/>
    <w:rsid w:val="005F7FA7"/>
    <w:rsid w:val="00605F7F"/>
    <w:rsid w:val="00610D4A"/>
    <w:rsid w:val="0061334A"/>
    <w:rsid w:val="006148B8"/>
    <w:rsid w:val="00615FEE"/>
    <w:rsid w:val="00624168"/>
    <w:rsid w:val="006278F9"/>
    <w:rsid w:val="006302BE"/>
    <w:rsid w:val="00630AF8"/>
    <w:rsid w:val="006316AA"/>
    <w:rsid w:val="0063637B"/>
    <w:rsid w:val="00640258"/>
    <w:rsid w:val="0064597D"/>
    <w:rsid w:val="006459F6"/>
    <w:rsid w:val="00652FB9"/>
    <w:rsid w:val="00653258"/>
    <w:rsid w:val="006568AE"/>
    <w:rsid w:val="00662B35"/>
    <w:rsid w:val="00664F01"/>
    <w:rsid w:val="00666E81"/>
    <w:rsid w:val="006706BC"/>
    <w:rsid w:val="00670BD3"/>
    <w:rsid w:val="006710FD"/>
    <w:rsid w:val="00672EAE"/>
    <w:rsid w:val="00682A1A"/>
    <w:rsid w:val="006842B9"/>
    <w:rsid w:val="00690B9E"/>
    <w:rsid w:val="006B0010"/>
    <w:rsid w:val="006B04EF"/>
    <w:rsid w:val="006B182C"/>
    <w:rsid w:val="006B2437"/>
    <w:rsid w:val="006B61AA"/>
    <w:rsid w:val="006C11B3"/>
    <w:rsid w:val="006C651F"/>
    <w:rsid w:val="006C6DCF"/>
    <w:rsid w:val="006C75A0"/>
    <w:rsid w:val="006D2E75"/>
    <w:rsid w:val="006D3640"/>
    <w:rsid w:val="006D4CA9"/>
    <w:rsid w:val="006D5783"/>
    <w:rsid w:val="006D7245"/>
    <w:rsid w:val="006D7583"/>
    <w:rsid w:val="006E0320"/>
    <w:rsid w:val="006E551A"/>
    <w:rsid w:val="006F04B0"/>
    <w:rsid w:val="006F10A5"/>
    <w:rsid w:val="006F186B"/>
    <w:rsid w:val="006F252A"/>
    <w:rsid w:val="006F79A7"/>
    <w:rsid w:val="00702D8E"/>
    <w:rsid w:val="00703407"/>
    <w:rsid w:val="00705783"/>
    <w:rsid w:val="00707150"/>
    <w:rsid w:val="0071467F"/>
    <w:rsid w:val="00715B2E"/>
    <w:rsid w:val="00716E33"/>
    <w:rsid w:val="0071715F"/>
    <w:rsid w:val="00720ECC"/>
    <w:rsid w:val="007234D5"/>
    <w:rsid w:val="007243CC"/>
    <w:rsid w:val="00724E50"/>
    <w:rsid w:val="007273B3"/>
    <w:rsid w:val="007318B8"/>
    <w:rsid w:val="00731E13"/>
    <w:rsid w:val="00733B9B"/>
    <w:rsid w:val="00736B68"/>
    <w:rsid w:val="00737B7A"/>
    <w:rsid w:val="00737DCC"/>
    <w:rsid w:val="0074215D"/>
    <w:rsid w:val="00747D91"/>
    <w:rsid w:val="00747EB3"/>
    <w:rsid w:val="007503F9"/>
    <w:rsid w:val="00750E94"/>
    <w:rsid w:val="00754A67"/>
    <w:rsid w:val="00761283"/>
    <w:rsid w:val="0076191C"/>
    <w:rsid w:val="00763E27"/>
    <w:rsid w:val="0076600C"/>
    <w:rsid w:val="00766B9A"/>
    <w:rsid w:val="00770BA8"/>
    <w:rsid w:val="00772707"/>
    <w:rsid w:val="00774CD5"/>
    <w:rsid w:val="007772F2"/>
    <w:rsid w:val="007803EC"/>
    <w:rsid w:val="007813C8"/>
    <w:rsid w:val="00781941"/>
    <w:rsid w:val="007827ED"/>
    <w:rsid w:val="00786373"/>
    <w:rsid w:val="00790348"/>
    <w:rsid w:val="0079445E"/>
    <w:rsid w:val="007951BA"/>
    <w:rsid w:val="007957BF"/>
    <w:rsid w:val="007B11B4"/>
    <w:rsid w:val="007B2D2B"/>
    <w:rsid w:val="007B2E03"/>
    <w:rsid w:val="007B53F5"/>
    <w:rsid w:val="007B59F6"/>
    <w:rsid w:val="007B5F71"/>
    <w:rsid w:val="007C1194"/>
    <w:rsid w:val="007C30EC"/>
    <w:rsid w:val="007D0316"/>
    <w:rsid w:val="007D1709"/>
    <w:rsid w:val="007D274E"/>
    <w:rsid w:val="007D4DF6"/>
    <w:rsid w:val="007E353D"/>
    <w:rsid w:val="007E4EE3"/>
    <w:rsid w:val="007E74A9"/>
    <w:rsid w:val="007F104D"/>
    <w:rsid w:val="007F252A"/>
    <w:rsid w:val="007F361A"/>
    <w:rsid w:val="007F46E6"/>
    <w:rsid w:val="007F5869"/>
    <w:rsid w:val="007F5CC4"/>
    <w:rsid w:val="007F7D0B"/>
    <w:rsid w:val="00801C7A"/>
    <w:rsid w:val="00801D81"/>
    <w:rsid w:val="00810B73"/>
    <w:rsid w:val="00812C67"/>
    <w:rsid w:val="00815BA2"/>
    <w:rsid w:val="00815D43"/>
    <w:rsid w:val="00815DDF"/>
    <w:rsid w:val="00822CD9"/>
    <w:rsid w:val="00826056"/>
    <w:rsid w:val="0083120F"/>
    <w:rsid w:val="00831C2C"/>
    <w:rsid w:val="0083382E"/>
    <w:rsid w:val="008356EC"/>
    <w:rsid w:val="00837124"/>
    <w:rsid w:val="0084172B"/>
    <w:rsid w:val="00841C18"/>
    <w:rsid w:val="00842AEE"/>
    <w:rsid w:val="008441A1"/>
    <w:rsid w:val="008504E2"/>
    <w:rsid w:val="00853BF4"/>
    <w:rsid w:val="008602E2"/>
    <w:rsid w:val="00860D4D"/>
    <w:rsid w:val="008610A6"/>
    <w:rsid w:val="00863069"/>
    <w:rsid w:val="0086362F"/>
    <w:rsid w:val="00866600"/>
    <w:rsid w:val="00867549"/>
    <w:rsid w:val="008757BF"/>
    <w:rsid w:val="00886849"/>
    <w:rsid w:val="00890908"/>
    <w:rsid w:val="00893832"/>
    <w:rsid w:val="00895E59"/>
    <w:rsid w:val="008A239B"/>
    <w:rsid w:val="008A7C24"/>
    <w:rsid w:val="008B0345"/>
    <w:rsid w:val="008B3783"/>
    <w:rsid w:val="008B3E7E"/>
    <w:rsid w:val="008C4994"/>
    <w:rsid w:val="008C6A82"/>
    <w:rsid w:val="008D2F34"/>
    <w:rsid w:val="008D7038"/>
    <w:rsid w:val="008D7B9F"/>
    <w:rsid w:val="008D7F7F"/>
    <w:rsid w:val="008E16A4"/>
    <w:rsid w:val="008E3C39"/>
    <w:rsid w:val="008E4629"/>
    <w:rsid w:val="008E745A"/>
    <w:rsid w:val="008F1E5E"/>
    <w:rsid w:val="008F4DDA"/>
    <w:rsid w:val="009008C2"/>
    <w:rsid w:val="00902D23"/>
    <w:rsid w:val="00903598"/>
    <w:rsid w:val="009041E1"/>
    <w:rsid w:val="00907937"/>
    <w:rsid w:val="00910FEC"/>
    <w:rsid w:val="009213F4"/>
    <w:rsid w:val="009217CF"/>
    <w:rsid w:val="00924194"/>
    <w:rsid w:val="00934A43"/>
    <w:rsid w:val="00937284"/>
    <w:rsid w:val="00942924"/>
    <w:rsid w:val="0094445A"/>
    <w:rsid w:val="009448F5"/>
    <w:rsid w:val="00954242"/>
    <w:rsid w:val="00961347"/>
    <w:rsid w:val="0096256F"/>
    <w:rsid w:val="009654E6"/>
    <w:rsid w:val="0096777B"/>
    <w:rsid w:val="00972445"/>
    <w:rsid w:val="009749F8"/>
    <w:rsid w:val="009752A6"/>
    <w:rsid w:val="00976E08"/>
    <w:rsid w:val="00977792"/>
    <w:rsid w:val="00985D5C"/>
    <w:rsid w:val="009868D5"/>
    <w:rsid w:val="009900B7"/>
    <w:rsid w:val="0099036F"/>
    <w:rsid w:val="00990E8F"/>
    <w:rsid w:val="009925F3"/>
    <w:rsid w:val="00997A69"/>
    <w:rsid w:val="009A00E6"/>
    <w:rsid w:val="009A3D27"/>
    <w:rsid w:val="009A6925"/>
    <w:rsid w:val="009A7C7B"/>
    <w:rsid w:val="009B39B7"/>
    <w:rsid w:val="009B3A88"/>
    <w:rsid w:val="009C0AC8"/>
    <w:rsid w:val="009C2A6E"/>
    <w:rsid w:val="009C35FD"/>
    <w:rsid w:val="009C3B29"/>
    <w:rsid w:val="009D076A"/>
    <w:rsid w:val="009D2518"/>
    <w:rsid w:val="009D6041"/>
    <w:rsid w:val="009E0E42"/>
    <w:rsid w:val="009E12A7"/>
    <w:rsid w:val="009E3135"/>
    <w:rsid w:val="009E36C3"/>
    <w:rsid w:val="009E6BBD"/>
    <w:rsid w:val="009F46BA"/>
    <w:rsid w:val="00A0257C"/>
    <w:rsid w:val="00A10482"/>
    <w:rsid w:val="00A11C73"/>
    <w:rsid w:val="00A179B2"/>
    <w:rsid w:val="00A230E3"/>
    <w:rsid w:val="00A24F35"/>
    <w:rsid w:val="00A25EB8"/>
    <w:rsid w:val="00A2633D"/>
    <w:rsid w:val="00A32C31"/>
    <w:rsid w:val="00A33CE8"/>
    <w:rsid w:val="00A34CC2"/>
    <w:rsid w:val="00A36F86"/>
    <w:rsid w:val="00A434EC"/>
    <w:rsid w:val="00A43F7F"/>
    <w:rsid w:val="00A567B3"/>
    <w:rsid w:val="00A62DF3"/>
    <w:rsid w:val="00A63987"/>
    <w:rsid w:val="00A71751"/>
    <w:rsid w:val="00A7277C"/>
    <w:rsid w:val="00A7457A"/>
    <w:rsid w:val="00A752E3"/>
    <w:rsid w:val="00A77AF3"/>
    <w:rsid w:val="00A838D9"/>
    <w:rsid w:val="00A96601"/>
    <w:rsid w:val="00AA334C"/>
    <w:rsid w:val="00AA48E5"/>
    <w:rsid w:val="00AA721D"/>
    <w:rsid w:val="00AB4B5D"/>
    <w:rsid w:val="00AC058C"/>
    <w:rsid w:val="00AC1127"/>
    <w:rsid w:val="00AC16B5"/>
    <w:rsid w:val="00AC1793"/>
    <w:rsid w:val="00AC3E1C"/>
    <w:rsid w:val="00AC5F22"/>
    <w:rsid w:val="00AC6523"/>
    <w:rsid w:val="00AC6646"/>
    <w:rsid w:val="00AC7E4E"/>
    <w:rsid w:val="00AD2089"/>
    <w:rsid w:val="00AD3EAF"/>
    <w:rsid w:val="00AD526A"/>
    <w:rsid w:val="00AD6869"/>
    <w:rsid w:val="00AD7985"/>
    <w:rsid w:val="00AF7E1B"/>
    <w:rsid w:val="00B00273"/>
    <w:rsid w:val="00B00691"/>
    <w:rsid w:val="00B02C09"/>
    <w:rsid w:val="00B03D8B"/>
    <w:rsid w:val="00B0534C"/>
    <w:rsid w:val="00B075BF"/>
    <w:rsid w:val="00B110CA"/>
    <w:rsid w:val="00B136F5"/>
    <w:rsid w:val="00B20975"/>
    <w:rsid w:val="00B22F2C"/>
    <w:rsid w:val="00B23EEF"/>
    <w:rsid w:val="00B261D8"/>
    <w:rsid w:val="00B33007"/>
    <w:rsid w:val="00B37BFB"/>
    <w:rsid w:val="00B448A7"/>
    <w:rsid w:val="00B4558D"/>
    <w:rsid w:val="00B511DE"/>
    <w:rsid w:val="00B51F0D"/>
    <w:rsid w:val="00B52465"/>
    <w:rsid w:val="00B579BF"/>
    <w:rsid w:val="00B60136"/>
    <w:rsid w:val="00B60D9D"/>
    <w:rsid w:val="00B6256F"/>
    <w:rsid w:val="00B631DC"/>
    <w:rsid w:val="00B63FE1"/>
    <w:rsid w:val="00B65A43"/>
    <w:rsid w:val="00B65D36"/>
    <w:rsid w:val="00B76254"/>
    <w:rsid w:val="00B809A5"/>
    <w:rsid w:val="00B80B5E"/>
    <w:rsid w:val="00B8287E"/>
    <w:rsid w:val="00B82CA3"/>
    <w:rsid w:val="00B83206"/>
    <w:rsid w:val="00B842BB"/>
    <w:rsid w:val="00B8773F"/>
    <w:rsid w:val="00B8785F"/>
    <w:rsid w:val="00B93ECE"/>
    <w:rsid w:val="00BA0291"/>
    <w:rsid w:val="00BA1F32"/>
    <w:rsid w:val="00BA5138"/>
    <w:rsid w:val="00BB284C"/>
    <w:rsid w:val="00BB6687"/>
    <w:rsid w:val="00BC1868"/>
    <w:rsid w:val="00BC34B2"/>
    <w:rsid w:val="00BC4B2F"/>
    <w:rsid w:val="00BC7798"/>
    <w:rsid w:val="00BD0C13"/>
    <w:rsid w:val="00BD3970"/>
    <w:rsid w:val="00BD6D2E"/>
    <w:rsid w:val="00BE75F9"/>
    <w:rsid w:val="00BF06A9"/>
    <w:rsid w:val="00BF6D1C"/>
    <w:rsid w:val="00C01D5A"/>
    <w:rsid w:val="00C02EF3"/>
    <w:rsid w:val="00C03553"/>
    <w:rsid w:val="00C05887"/>
    <w:rsid w:val="00C106F0"/>
    <w:rsid w:val="00C1072F"/>
    <w:rsid w:val="00C10ADB"/>
    <w:rsid w:val="00C112A0"/>
    <w:rsid w:val="00C11D34"/>
    <w:rsid w:val="00C1649B"/>
    <w:rsid w:val="00C225F0"/>
    <w:rsid w:val="00C3018A"/>
    <w:rsid w:val="00C32C41"/>
    <w:rsid w:val="00C33416"/>
    <w:rsid w:val="00C339E1"/>
    <w:rsid w:val="00C45CBB"/>
    <w:rsid w:val="00C464F8"/>
    <w:rsid w:val="00C557F1"/>
    <w:rsid w:val="00C61274"/>
    <w:rsid w:val="00C61B10"/>
    <w:rsid w:val="00C6728C"/>
    <w:rsid w:val="00C713B2"/>
    <w:rsid w:val="00C71F13"/>
    <w:rsid w:val="00C727DC"/>
    <w:rsid w:val="00C733D1"/>
    <w:rsid w:val="00C7740F"/>
    <w:rsid w:val="00C80AB4"/>
    <w:rsid w:val="00C83716"/>
    <w:rsid w:val="00C9074D"/>
    <w:rsid w:val="00C92C18"/>
    <w:rsid w:val="00C9558B"/>
    <w:rsid w:val="00C97C98"/>
    <w:rsid w:val="00CA392B"/>
    <w:rsid w:val="00CA3959"/>
    <w:rsid w:val="00CB203D"/>
    <w:rsid w:val="00CB4E32"/>
    <w:rsid w:val="00CB5326"/>
    <w:rsid w:val="00CB569E"/>
    <w:rsid w:val="00CB6CB2"/>
    <w:rsid w:val="00CB7BE9"/>
    <w:rsid w:val="00CC1501"/>
    <w:rsid w:val="00CC5C0A"/>
    <w:rsid w:val="00CC62C9"/>
    <w:rsid w:val="00CD195E"/>
    <w:rsid w:val="00CD3492"/>
    <w:rsid w:val="00CF037B"/>
    <w:rsid w:val="00CF13FB"/>
    <w:rsid w:val="00CF1AFC"/>
    <w:rsid w:val="00CF1FB7"/>
    <w:rsid w:val="00CF265C"/>
    <w:rsid w:val="00CF34B2"/>
    <w:rsid w:val="00CF3A12"/>
    <w:rsid w:val="00CF51EA"/>
    <w:rsid w:val="00CF59F9"/>
    <w:rsid w:val="00D02DED"/>
    <w:rsid w:val="00D1225E"/>
    <w:rsid w:val="00D1389D"/>
    <w:rsid w:val="00D13D1A"/>
    <w:rsid w:val="00D15508"/>
    <w:rsid w:val="00D15B03"/>
    <w:rsid w:val="00D21E59"/>
    <w:rsid w:val="00D31C53"/>
    <w:rsid w:val="00D34CEC"/>
    <w:rsid w:val="00D40624"/>
    <w:rsid w:val="00D5070E"/>
    <w:rsid w:val="00D51849"/>
    <w:rsid w:val="00D559E2"/>
    <w:rsid w:val="00D640AD"/>
    <w:rsid w:val="00D65C3B"/>
    <w:rsid w:val="00D67977"/>
    <w:rsid w:val="00D70E64"/>
    <w:rsid w:val="00D73F36"/>
    <w:rsid w:val="00D770A6"/>
    <w:rsid w:val="00D80FBB"/>
    <w:rsid w:val="00D8320A"/>
    <w:rsid w:val="00D93787"/>
    <w:rsid w:val="00D93FF4"/>
    <w:rsid w:val="00DA1739"/>
    <w:rsid w:val="00DA2750"/>
    <w:rsid w:val="00DA70CA"/>
    <w:rsid w:val="00DB075C"/>
    <w:rsid w:val="00DB15EF"/>
    <w:rsid w:val="00DB289C"/>
    <w:rsid w:val="00DC03B5"/>
    <w:rsid w:val="00DC3A9D"/>
    <w:rsid w:val="00DC4F50"/>
    <w:rsid w:val="00DC6045"/>
    <w:rsid w:val="00DC7437"/>
    <w:rsid w:val="00DD27C0"/>
    <w:rsid w:val="00DD3F48"/>
    <w:rsid w:val="00DD7508"/>
    <w:rsid w:val="00DE359F"/>
    <w:rsid w:val="00DE45C1"/>
    <w:rsid w:val="00DE4BBE"/>
    <w:rsid w:val="00DF381D"/>
    <w:rsid w:val="00E004CA"/>
    <w:rsid w:val="00E00B22"/>
    <w:rsid w:val="00E0133E"/>
    <w:rsid w:val="00E02685"/>
    <w:rsid w:val="00E12563"/>
    <w:rsid w:val="00E13660"/>
    <w:rsid w:val="00E14332"/>
    <w:rsid w:val="00E167D3"/>
    <w:rsid w:val="00E16A31"/>
    <w:rsid w:val="00E2245D"/>
    <w:rsid w:val="00E241B7"/>
    <w:rsid w:val="00E26420"/>
    <w:rsid w:val="00E26C80"/>
    <w:rsid w:val="00E32EE3"/>
    <w:rsid w:val="00E349E8"/>
    <w:rsid w:val="00E350A6"/>
    <w:rsid w:val="00E35411"/>
    <w:rsid w:val="00E3723B"/>
    <w:rsid w:val="00E4213B"/>
    <w:rsid w:val="00E427AC"/>
    <w:rsid w:val="00E42EAD"/>
    <w:rsid w:val="00E447CE"/>
    <w:rsid w:val="00E4513A"/>
    <w:rsid w:val="00E4516F"/>
    <w:rsid w:val="00E477D5"/>
    <w:rsid w:val="00E501DD"/>
    <w:rsid w:val="00E50F76"/>
    <w:rsid w:val="00E52E4C"/>
    <w:rsid w:val="00E537EF"/>
    <w:rsid w:val="00E55678"/>
    <w:rsid w:val="00E60507"/>
    <w:rsid w:val="00E65126"/>
    <w:rsid w:val="00E724CF"/>
    <w:rsid w:val="00E7630A"/>
    <w:rsid w:val="00E770D1"/>
    <w:rsid w:val="00E77E42"/>
    <w:rsid w:val="00E8278E"/>
    <w:rsid w:val="00E82CC6"/>
    <w:rsid w:val="00E84D89"/>
    <w:rsid w:val="00E86AE5"/>
    <w:rsid w:val="00E90340"/>
    <w:rsid w:val="00E90E55"/>
    <w:rsid w:val="00E911AA"/>
    <w:rsid w:val="00E94D67"/>
    <w:rsid w:val="00E95EF5"/>
    <w:rsid w:val="00EA02AD"/>
    <w:rsid w:val="00EA4689"/>
    <w:rsid w:val="00EA707D"/>
    <w:rsid w:val="00EB2554"/>
    <w:rsid w:val="00EC2276"/>
    <w:rsid w:val="00ED11C5"/>
    <w:rsid w:val="00ED19DC"/>
    <w:rsid w:val="00ED25E3"/>
    <w:rsid w:val="00ED47AC"/>
    <w:rsid w:val="00ED53B9"/>
    <w:rsid w:val="00ED7950"/>
    <w:rsid w:val="00EE2A8C"/>
    <w:rsid w:val="00EE3608"/>
    <w:rsid w:val="00EE651C"/>
    <w:rsid w:val="00EE7E87"/>
    <w:rsid w:val="00EF077A"/>
    <w:rsid w:val="00EF37A1"/>
    <w:rsid w:val="00EF454D"/>
    <w:rsid w:val="00F00630"/>
    <w:rsid w:val="00F01525"/>
    <w:rsid w:val="00F02A17"/>
    <w:rsid w:val="00F03ECE"/>
    <w:rsid w:val="00F06EC0"/>
    <w:rsid w:val="00F113EB"/>
    <w:rsid w:val="00F15024"/>
    <w:rsid w:val="00F17AF1"/>
    <w:rsid w:val="00F212D9"/>
    <w:rsid w:val="00F212FF"/>
    <w:rsid w:val="00F2217C"/>
    <w:rsid w:val="00F22F74"/>
    <w:rsid w:val="00F248DA"/>
    <w:rsid w:val="00F304FB"/>
    <w:rsid w:val="00F335BD"/>
    <w:rsid w:val="00F34124"/>
    <w:rsid w:val="00F37553"/>
    <w:rsid w:val="00F40AEE"/>
    <w:rsid w:val="00F50B72"/>
    <w:rsid w:val="00F52DD5"/>
    <w:rsid w:val="00F54441"/>
    <w:rsid w:val="00F547D0"/>
    <w:rsid w:val="00F6556F"/>
    <w:rsid w:val="00F724ED"/>
    <w:rsid w:val="00F73812"/>
    <w:rsid w:val="00F74957"/>
    <w:rsid w:val="00F7568C"/>
    <w:rsid w:val="00F75EB4"/>
    <w:rsid w:val="00F76E75"/>
    <w:rsid w:val="00F7762A"/>
    <w:rsid w:val="00F77B75"/>
    <w:rsid w:val="00F81099"/>
    <w:rsid w:val="00F814F8"/>
    <w:rsid w:val="00F90FDA"/>
    <w:rsid w:val="00F973E9"/>
    <w:rsid w:val="00FA018B"/>
    <w:rsid w:val="00FA6626"/>
    <w:rsid w:val="00FA7C56"/>
    <w:rsid w:val="00FB3EAA"/>
    <w:rsid w:val="00FC0153"/>
    <w:rsid w:val="00FC363E"/>
    <w:rsid w:val="00FC43F3"/>
    <w:rsid w:val="00FC4E99"/>
    <w:rsid w:val="00FC679C"/>
    <w:rsid w:val="00FD27E7"/>
    <w:rsid w:val="00FD35CF"/>
    <w:rsid w:val="00FD5BFF"/>
    <w:rsid w:val="00FD6FB1"/>
    <w:rsid w:val="00FE1985"/>
    <w:rsid w:val="00FE2C2F"/>
    <w:rsid w:val="00FE3D9E"/>
    <w:rsid w:val="00FE425A"/>
    <w:rsid w:val="00FE67EA"/>
    <w:rsid w:val="00FE6C96"/>
    <w:rsid w:val="00FF0B6C"/>
    <w:rsid w:val="00FF1FA8"/>
    <w:rsid w:val="00FF650D"/>
    <w:rsid w:val="00FF7BD0"/>
    <w:rsid w:val="0120CD93"/>
    <w:rsid w:val="012B5567"/>
    <w:rsid w:val="0130447C"/>
    <w:rsid w:val="01447DC4"/>
    <w:rsid w:val="02819344"/>
    <w:rsid w:val="03AD06E8"/>
    <w:rsid w:val="04611A91"/>
    <w:rsid w:val="0492E903"/>
    <w:rsid w:val="04E095CB"/>
    <w:rsid w:val="054BC10E"/>
    <w:rsid w:val="06519E51"/>
    <w:rsid w:val="06C344F2"/>
    <w:rsid w:val="07510C75"/>
    <w:rsid w:val="07A674ED"/>
    <w:rsid w:val="082B108E"/>
    <w:rsid w:val="0B51931F"/>
    <w:rsid w:val="0C0E4A93"/>
    <w:rsid w:val="0C10FDD1"/>
    <w:rsid w:val="0CD90C13"/>
    <w:rsid w:val="0D710D9A"/>
    <w:rsid w:val="0DAA7503"/>
    <w:rsid w:val="0EBD9209"/>
    <w:rsid w:val="0F878940"/>
    <w:rsid w:val="0FE73B28"/>
    <w:rsid w:val="10F88633"/>
    <w:rsid w:val="113879FF"/>
    <w:rsid w:val="126C0386"/>
    <w:rsid w:val="128E3071"/>
    <w:rsid w:val="12DC1AA2"/>
    <w:rsid w:val="12FE2BA9"/>
    <w:rsid w:val="1324F1D1"/>
    <w:rsid w:val="13BEBF64"/>
    <w:rsid w:val="149B087F"/>
    <w:rsid w:val="16FD8DFB"/>
    <w:rsid w:val="1873DE26"/>
    <w:rsid w:val="1932516A"/>
    <w:rsid w:val="1987CAF5"/>
    <w:rsid w:val="19BB0297"/>
    <w:rsid w:val="1A4B9493"/>
    <w:rsid w:val="1B7607FB"/>
    <w:rsid w:val="1B83842C"/>
    <w:rsid w:val="1C909D12"/>
    <w:rsid w:val="1CED04CE"/>
    <w:rsid w:val="1D20DD8C"/>
    <w:rsid w:val="1E1B040B"/>
    <w:rsid w:val="1E628EB6"/>
    <w:rsid w:val="1EA13343"/>
    <w:rsid w:val="1EFBF586"/>
    <w:rsid w:val="1F0DFCB5"/>
    <w:rsid w:val="1FC745F5"/>
    <w:rsid w:val="2080300E"/>
    <w:rsid w:val="214E8180"/>
    <w:rsid w:val="21748A79"/>
    <w:rsid w:val="21F00D14"/>
    <w:rsid w:val="220A8810"/>
    <w:rsid w:val="2221F4BC"/>
    <w:rsid w:val="2267546F"/>
    <w:rsid w:val="228CF246"/>
    <w:rsid w:val="2329EBFB"/>
    <w:rsid w:val="24F3832C"/>
    <w:rsid w:val="25299C29"/>
    <w:rsid w:val="25C247AA"/>
    <w:rsid w:val="2784129F"/>
    <w:rsid w:val="28154AF8"/>
    <w:rsid w:val="28C74F3D"/>
    <w:rsid w:val="28D61A2D"/>
    <w:rsid w:val="28F8359A"/>
    <w:rsid w:val="299ED3BD"/>
    <w:rsid w:val="2BA26545"/>
    <w:rsid w:val="2BAE1520"/>
    <w:rsid w:val="2BC6DBD2"/>
    <w:rsid w:val="2BCFFE5C"/>
    <w:rsid w:val="2CB8C941"/>
    <w:rsid w:val="2D01AD22"/>
    <w:rsid w:val="2D2488B8"/>
    <w:rsid w:val="2D7902ED"/>
    <w:rsid w:val="2E08EFB0"/>
    <w:rsid w:val="2EE84606"/>
    <w:rsid w:val="303036EE"/>
    <w:rsid w:val="30576A80"/>
    <w:rsid w:val="30A0FC6F"/>
    <w:rsid w:val="311563F0"/>
    <w:rsid w:val="31542FA4"/>
    <w:rsid w:val="318E96A3"/>
    <w:rsid w:val="31BBD32F"/>
    <w:rsid w:val="32530A6D"/>
    <w:rsid w:val="326976BE"/>
    <w:rsid w:val="3293427A"/>
    <w:rsid w:val="329A1C06"/>
    <w:rsid w:val="32D070AF"/>
    <w:rsid w:val="33121529"/>
    <w:rsid w:val="33F0A7B1"/>
    <w:rsid w:val="34532138"/>
    <w:rsid w:val="34CD6D56"/>
    <w:rsid w:val="35291DAF"/>
    <w:rsid w:val="35FF1445"/>
    <w:rsid w:val="366D661C"/>
    <w:rsid w:val="368628D7"/>
    <w:rsid w:val="3756A13B"/>
    <w:rsid w:val="3796A677"/>
    <w:rsid w:val="37CF5121"/>
    <w:rsid w:val="37D5A1A3"/>
    <w:rsid w:val="380AFBEA"/>
    <w:rsid w:val="381FCE29"/>
    <w:rsid w:val="386AB548"/>
    <w:rsid w:val="389DAB34"/>
    <w:rsid w:val="390187DF"/>
    <w:rsid w:val="39682146"/>
    <w:rsid w:val="397C3741"/>
    <w:rsid w:val="39D3B626"/>
    <w:rsid w:val="3B229CF2"/>
    <w:rsid w:val="3D72C405"/>
    <w:rsid w:val="3D8F96F1"/>
    <w:rsid w:val="3E2B37CE"/>
    <w:rsid w:val="3E9107EB"/>
    <w:rsid w:val="3E924173"/>
    <w:rsid w:val="3F104A92"/>
    <w:rsid w:val="3F42C947"/>
    <w:rsid w:val="3F5CC58A"/>
    <w:rsid w:val="3F65AE34"/>
    <w:rsid w:val="403F1AD5"/>
    <w:rsid w:val="416D1A12"/>
    <w:rsid w:val="424428D3"/>
    <w:rsid w:val="42BB9302"/>
    <w:rsid w:val="433ED19A"/>
    <w:rsid w:val="4393119D"/>
    <w:rsid w:val="43EC3BDD"/>
    <w:rsid w:val="447ACBBC"/>
    <w:rsid w:val="449C9B78"/>
    <w:rsid w:val="44E0C81E"/>
    <w:rsid w:val="44F815F1"/>
    <w:rsid w:val="455BE16E"/>
    <w:rsid w:val="459A809D"/>
    <w:rsid w:val="46DAC84B"/>
    <w:rsid w:val="472D3583"/>
    <w:rsid w:val="47CE7ABE"/>
    <w:rsid w:val="48677864"/>
    <w:rsid w:val="488E278A"/>
    <w:rsid w:val="48D2EBA8"/>
    <w:rsid w:val="4A22478A"/>
    <w:rsid w:val="4AB0B308"/>
    <w:rsid w:val="4BABCB0E"/>
    <w:rsid w:val="4D2183C1"/>
    <w:rsid w:val="4E2F4E8A"/>
    <w:rsid w:val="4E57EB56"/>
    <w:rsid w:val="4E60DA7B"/>
    <w:rsid w:val="500ADF48"/>
    <w:rsid w:val="503521B9"/>
    <w:rsid w:val="504F7C28"/>
    <w:rsid w:val="51742E14"/>
    <w:rsid w:val="51DF09E0"/>
    <w:rsid w:val="5204103F"/>
    <w:rsid w:val="53F051F1"/>
    <w:rsid w:val="53F54E98"/>
    <w:rsid w:val="5453A4D2"/>
    <w:rsid w:val="547556B2"/>
    <w:rsid w:val="54862D90"/>
    <w:rsid w:val="54A645AB"/>
    <w:rsid w:val="54B8B38F"/>
    <w:rsid w:val="57A4B9D4"/>
    <w:rsid w:val="57A7E81B"/>
    <w:rsid w:val="57EBCC5D"/>
    <w:rsid w:val="5864DEF3"/>
    <w:rsid w:val="58A3E5B2"/>
    <w:rsid w:val="58B12575"/>
    <w:rsid w:val="5910E96B"/>
    <w:rsid w:val="5A5C4FF0"/>
    <w:rsid w:val="5B1AABB3"/>
    <w:rsid w:val="5B505A29"/>
    <w:rsid w:val="5D4DB352"/>
    <w:rsid w:val="5E0605F3"/>
    <w:rsid w:val="5EA74E96"/>
    <w:rsid w:val="5ECB8B61"/>
    <w:rsid w:val="5FCD6C95"/>
    <w:rsid w:val="60227D9B"/>
    <w:rsid w:val="61DDD50D"/>
    <w:rsid w:val="620D2717"/>
    <w:rsid w:val="62ED3B28"/>
    <w:rsid w:val="63B149A5"/>
    <w:rsid w:val="640258C4"/>
    <w:rsid w:val="64C67A94"/>
    <w:rsid w:val="64F5AEB8"/>
    <w:rsid w:val="65449508"/>
    <w:rsid w:val="661F4D3F"/>
    <w:rsid w:val="662D06D9"/>
    <w:rsid w:val="66D2B762"/>
    <w:rsid w:val="66EEDEB4"/>
    <w:rsid w:val="673E51E4"/>
    <w:rsid w:val="67672181"/>
    <w:rsid w:val="67A3C643"/>
    <w:rsid w:val="69318D93"/>
    <w:rsid w:val="69E77CD4"/>
    <w:rsid w:val="6AB1A6A4"/>
    <w:rsid w:val="6B348D28"/>
    <w:rsid w:val="6BBFE75F"/>
    <w:rsid w:val="6BF639A8"/>
    <w:rsid w:val="6BFB5D31"/>
    <w:rsid w:val="6CC35192"/>
    <w:rsid w:val="6E028BA6"/>
    <w:rsid w:val="6E3DA864"/>
    <w:rsid w:val="70122C10"/>
    <w:rsid w:val="701B7A5C"/>
    <w:rsid w:val="705C8601"/>
    <w:rsid w:val="715816AF"/>
    <w:rsid w:val="71BAF38E"/>
    <w:rsid w:val="71FEF8A0"/>
    <w:rsid w:val="7220191B"/>
    <w:rsid w:val="72A84091"/>
    <w:rsid w:val="72C039FE"/>
    <w:rsid w:val="72C9A56A"/>
    <w:rsid w:val="73CACCEE"/>
    <w:rsid w:val="74637AF2"/>
    <w:rsid w:val="779024CC"/>
    <w:rsid w:val="77E65692"/>
    <w:rsid w:val="77F6F471"/>
    <w:rsid w:val="784B991B"/>
    <w:rsid w:val="7903D6B3"/>
    <w:rsid w:val="7931EB91"/>
    <w:rsid w:val="798F3802"/>
    <w:rsid w:val="7AB96E01"/>
    <w:rsid w:val="7AD23C4F"/>
    <w:rsid w:val="7D63D279"/>
    <w:rsid w:val="7E5601D5"/>
    <w:rsid w:val="7E5B1917"/>
    <w:rsid w:val="7F0EF410"/>
    <w:rsid w:val="7F9D0136"/>
    <w:rsid w:val="7FDC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DDDB0"/>
  <w14:defaultImageDpi w14:val="32767"/>
  <w15:chartTrackingRefBased/>
  <w15:docId w15:val="{23356D19-4175-4247-9BA5-EA99CD72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E45C1"/>
    <w:pPr>
      <w:spacing w:after="160" w:line="259" w:lineRule="auto"/>
    </w:pPr>
    <w:rPr>
      <w:rFonts w:eastAsiaTheme="minorEastAsia" w:cs="Times New Roman"/>
      <w:sz w:val="22"/>
      <w:szCs w:val="22"/>
      <w:lang w:eastAsia="fr-F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72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66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3C8F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  <w:szCs w:val="24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93C8F"/>
  </w:style>
  <w:style w:type="paragraph" w:styleId="Rodap">
    <w:name w:val="footer"/>
    <w:basedOn w:val="Normal"/>
    <w:link w:val="RodapChar"/>
    <w:uiPriority w:val="99"/>
    <w:unhideWhenUsed/>
    <w:rsid w:val="00093C8F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  <w:szCs w:val="24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93C8F"/>
  </w:style>
  <w:style w:type="paragraph" w:customStyle="1" w:styleId="Paragraphestandard">
    <w:name w:val="[Paragraphe standard]"/>
    <w:basedOn w:val="Normal"/>
    <w:uiPriority w:val="99"/>
    <w:rsid w:val="00205FE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A25EB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27E7"/>
    <w:pPr>
      <w:spacing w:before="100" w:beforeAutospacing="1" w:after="100" w:afterAutospacing="1" w:line="240" w:lineRule="auto"/>
    </w:pPr>
    <w:rPr>
      <w:rFonts w:ascii="Aptos" w:eastAsia="Times New Roman" w:hAnsi="Aptos" w:cs="Aptos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6B243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rsid w:val="006B2437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6626"/>
    <w:rPr>
      <w:rFonts w:asciiTheme="majorHAnsi" w:eastAsiaTheme="majorEastAsia" w:hAnsiTheme="majorHAnsi" w:cstheme="majorBidi"/>
      <w:color w:val="1F3763" w:themeColor="accent1" w:themeShade="7F"/>
      <w:lang w:eastAsia="fr-F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72F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fr-FR"/>
    </w:rPr>
  </w:style>
  <w:style w:type="table" w:styleId="Tabelacomgrade">
    <w:name w:val="Table Grid"/>
    <w:basedOn w:val="Tabelanormal"/>
    <w:uiPriority w:val="39"/>
    <w:rsid w:val="00736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4.png"/><Relationship Id="rId26" Type="http://schemas.openxmlformats.org/officeDocument/2006/relationships/image" Target="media/image9.png"/><Relationship Id="rId39" Type="http://schemas.openxmlformats.org/officeDocument/2006/relationships/image" Target="media/image22.png"/><Relationship Id="rId21" Type="http://schemas.openxmlformats.org/officeDocument/2006/relationships/customXml" Target="ink/ink4.xml"/><Relationship Id="rId34" Type="http://schemas.openxmlformats.org/officeDocument/2006/relationships/image" Target="media/image17.png"/><Relationship Id="rId42" Type="http://schemas.openxmlformats.org/officeDocument/2006/relationships/image" Target="media/image24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9" Type="http://schemas.openxmlformats.org/officeDocument/2006/relationships/image" Target="media/image12.png"/><Relationship Id="rId11" Type="http://schemas.openxmlformats.org/officeDocument/2006/relationships/endnotes" Target="endnotes.xml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37" Type="http://schemas.openxmlformats.org/officeDocument/2006/relationships/image" Target="media/image20.png"/><Relationship Id="rId40" Type="http://schemas.openxmlformats.org/officeDocument/2006/relationships/hyperlink" Target="https://www.engie.com.br/produtos-engie/eficiencia-energetica/" TargetMode="External"/><Relationship Id="rId45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customXml" Target="ink/ink1.xml"/><Relationship Id="rId23" Type="http://schemas.openxmlformats.org/officeDocument/2006/relationships/customXml" Target="ink/ink5.xml"/><Relationship Id="rId28" Type="http://schemas.openxmlformats.org/officeDocument/2006/relationships/image" Target="media/image11.png"/><Relationship Id="rId36" Type="http://schemas.openxmlformats.org/officeDocument/2006/relationships/image" Target="media/image19.png"/><Relationship Id="rId49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customXml" Target="ink/ink3.xml"/><Relationship Id="rId31" Type="http://schemas.openxmlformats.org/officeDocument/2006/relationships/image" Target="media/image14.png"/><Relationship Id="rId44" Type="http://schemas.openxmlformats.org/officeDocument/2006/relationships/image" Target="media/image26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6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png"/><Relationship Id="rId43" Type="http://schemas.openxmlformats.org/officeDocument/2006/relationships/image" Target="media/image25.png"/><Relationship Id="rId48" Type="http://schemas.openxmlformats.org/officeDocument/2006/relationships/footer" Target="footer2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engie.com.br/produtos-engie/eficiencia-energetica-garantida/" TargetMode="External"/><Relationship Id="rId17" Type="http://schemas.openxmlformats.org/officeDocument/2006/relationships/customXml" Target="ink/ink2.xml"/><Relationship Id="rId25" Type="http://schemas.openxmlformats.org/officeDocument/2006/relationships/image" Target="media/image8.png"/><Relationship Id="rId33" Type="http://schemas.openxmlformats.org/officeDocument/2006/relationships/image" Target="media/image16.png"/><Relationship Id="rId38" Type="http://schemas.openxmlformats.org/officeDocument/2006/relationships/image" Target="media/image21.png"/><Relationship Id="rId46" Type="http://schemas.openxmlformats.org/officeDocument/2006/relationships/footer" Target="footer1.xml"/><Relationship Id="rId20" Type="http://schemas.openxmlformats.org/officeDocument/2006/relationships/image" Target="media/image5.png"/><Relationship Id="rId41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29T16:47:58.848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24575,'25'43'0,"1"-1"0,3-1 0,1-1 0,41 41 0,-38-44 0,367 364 0,-189-199 0,821 771 0,-668-625 0,-111-103 0,-198-196-1365,-13-15-5461</inkml:trace>
  <inkml:trace contextRef="#ctx0" brushRef="#br0" timeOffset="917.67">2407 399 24575,'-3'1'0,"0"0"0,0 0 0,0 0 0,0 0 0,1 1 0,-1-1 0,0 1 0,1 0 0,-1 0 0,1 0 0,-1 0 0,1 0 0,0 0 0,0 0 0,0 1 0,0-1 0,-2 5 0,-5 5 0,-710 828 0,-15 35 0,610-742 1,8-8 62,99-104-349,2 0 0,0 0 1,1 2-1,-15 32 0,18-28-6540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29T16:47:51.88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2515 0 24575,'-1'10'0,"0"0"0,0 0 0,-1 0 0,0 0 0,-1 0 0,0-1 0,-1 0 0,0 1 0,0-1 0,-1-1 0,0 1 0,0-1 0,-13 15 0,-8 6 0,-2-1 0,-40 31 0,37-32 0,-785 604 0,-44-52 0,592-402 0,76-35 134,46-33-1633,125-94-5327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29T16:47:50.928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23945,'2987'1692'0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29T16:47:47.318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2461 0 24245,'-2461'1561'0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29T16:47:46.15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24575,'1'12'0,"0"-1"0,1 0 0,0 0 0,1 0 0,0 0 0,0 0 0,1 0 0,1-1 0,6 11 0,9 14 0,29 37 0,-46-68 0,71 92 0,4-4 0,4-3 0,136 115 0,311 195 0,-208-170 0,-228-177 0,-59-35 0,36 25 0,187 147 0,-215-152 0,56 68 0,-53-55 0,-31-36 0,10 13 0,52 44 0,-62-59-1365,-3 0-5461</inkml:trace>
</inkml:ink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8554e0-e29e-4265-bdae-ded11897f6e5">
      <UserInfo>
        <DisplayName>NASCIMENTO Antonio (ENGIE Solucoes)</DisplayName>
        <AccountId>2473</AccountId>
        <AccountType/>
      </UserInfo>
    </SharedWithUsers>
    <lcf76f155ced4ddcb4097134ff3c332f xmlns="ee5498cf-60c9-4756-a16a-580d3d31631a">
      <Terms xmlns="http://schemas.microsoft.com/office/infopath/2007/PartnerControls"/>
    </lcf76f155ced4ddcb4097134ff3c332f>
    <b1b820adfd3e4a078472514c1a5cb5ff xmlns="87037488-ec5d-4aba-84c2-9b1d22638e8e">
      <Terms xmlns="http://schemas.microsoft.com/office/infopath/2007/PartnerControls"/>
    </b1b820adfd3e4a078472514c1a5cb5ff>
    <TaxCatchAll xmlns="87037488-ec5d-4aba-84c2-9b1d22638e8e" xsi:nil="true"/>
  </documentManagement>
</p:properties>
</file>

<file path=customXml/item4.xml><?xml version="1.0" encoding="utf-8"?>
<?mso-contentType ?>
<SharedContentType xmlns="Microsoft.SharePoint.Taxonomy.ContentTypeSync" SourceId="3bf472f7-a010-4b5a-bb99-a26ed4c99680" ContentTypeId="0x0101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A7468B34D7FF46B3174F9C7C313B17" ma:contentTypeVersion="22" ma:contentTypeDescription="Crie um novo documento." ma:contentTypeScope="" ma:versionID="80551f70e04cd24fd22e96f3002fdef9">
  <xsd:schema xmlns:xsd="http://www.w3.org/2001/XMLSchema" xmlns:xs="http://www.w3.org/2001/XMLSchema" xmlns:p="http://schemas.microsoft.com/office/2006/metadata/properties" xmlns:ns2="87037488-ec5d-4aba-84c2-9b1d22638e8e" xmlns:ns3="ee5498cf-60c9-4756-a16a-580d3d31631a" xmlns:ns4="c68554e0-e29e-4265-bdae-ded11897f6e5" targetNamespace="http://schemas.microsoft.com/office/2006/metadata/properties" ma:root="true" ma:fieldsID="4d9d0ef85806b89c3d1950709ead3fdc" ns2:_="" ns3:_="" ns4:_="">
    <xsd:import namespace="87037488-ec5d-4aba-84c2-9b1d22638e8e"/>
    <xsd:import namespace="ee5498cf-60c9-4756-a16a-580d3d31631a"/>
    <xsd:import namespace="c68554e0-e29e-4265-bdae-ded11897f6e5"/>
    <xsd:element name="properties">
      <xsd:complexType>
        <xsd:sequence>
          <xsd:element name="documentManagement">
            <xsd:complexType>
              <xsd:all>
                <xsd:element ref="ns2:b1b820adfd3e4a078472514c1a5cb5ff" minOccurs="0"/>
                <xsd:element ref="ns2:TaxCatchAll" minOccurs="0"/>
                <xsd:element ref="ns2:TaxCatchAllLabe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037488-ec5d-4aba-84c2-9b1d22638e8e" elementFormDefault="qualified">
    <xsd:import namespace="http://schemas.microsoft.com/office/2006/documentManagement/types"/>
    <xsd:import namespace="http://schemas.microsoft.com/office/infopath/2007/PartnerControls"/>
    <xsd:element name="b1b820adfd3e4a078472514c1a5cb5ff" ma:index="8" nillable="true" ma:taxonomy="true" ma:internalName="b1b820adfd3e4a078472514c1a5cb5ff" ma:taxonomyFieldName="Security_x0020_Classification" ma:displayName="Security Classification" ma:default="" ma:fieldId="{b1b820ad-fd3e-4a07-8472-514c1a5cb5ff}" ma:sspId="3bf472f7-a010-4b5a-bb99-a26ed4c99680" ma:termSetId="0c0ba91f-ee81-4a79-83f6-c19eebf2f1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11602d2c-4b12-483d-8d67-c988519184b3}" ma:internalName="TaxCatchAll" ma:showField="CatchAllData" ma:web="c68554e0-e29e-4265-bdae-ded11897f6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11602d2c-4b12-483d-8d67-c988519184b3}" ma:internalName="TaxCatchAllLabel" ma:readOnly="true" ma:showField="CatchAllDataLabel" ma:web="c68554e0-e29e-4265-bdae-ded11897f6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498cf-60c9-4756-a16a-580d3d3163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Marcações de imagem" ma:readOnly="false" ma:fieldId="{5cf76f15-5ced-4ddc-b409-7134ff3c332f}" ma:taxonomyMulti="true" ma:sspId="3bf472f7-a010-4b5a-bb99-a26ed4c996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554e0-e29e-4265-bdae-ded11897f6e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998B99-1A27-48A2-8E64-5DE81F88CE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66BE28-0F96-8C44-92BE-7CFC288FE6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FF9D5C-4FFD-4E90-863B-44BF2694E26D}">
  <ds:schemaRefs>
    <ds:schemaRef ds:uri="http://schemas.microsoft.com/office/2006/metadata/properties"/>
    <ds:schemaRef ds:uri="http://schemas.microsoft.com/office/infopath/2007/PartnerControls"/>
    <ds:schemaRef ds:uri="c68554e0-e29e-4265-bdae-ded11897f6e5"/>
    <ds:schemaRef ds:uri="ee5498cf-60c9-4756-a16a-580d3d31631a"/>
    <ds:schemaRef ds:uri="87037488-ec5d-4aba-84c2-9b1d22638e8e"/>
  </ds:schemaRefs>
</ds:datastoreItem>
</file>

<file path=customXml/itemProps4.xml><?xml version="1.0" encoding="utf-8"?>
<ds:datastoreItem xmlns:ds="http://schemas.openxmlformats.org/officeDocument/2006/customXml" ds:itemID="{FF935655-4B4B-4F1B-9DF1-64DF0E5BCBDF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26A88972-883B-452F-916F-A1885DF8F9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037488-ec5d-4aba-84c2-9b1d22638e8e"/>
    <ds:schemaRef ds:uri="ee5498cf-60c9-4756-a16a-580d3d31631a"/>
    <ds:schemaRef ds:uri="c68554e0-e29e-4265-bdae-ded11897f6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135c4ba-2280-41f8-be7d-6f21d368baa3}" enabled="1" method="Standard" siteId="{24139d14-c62c-4c47-8bdd-ce71ea1d50c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732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TOLEDO Letícia (ENGIE Solucoes)</cp:lastModifiedBy>
  <cp:revision>12</cp:revision>
  <cp:lastPrinted>2018-07-03T17:01:00Z</cp:lastPrinted>
  <dcterms:created xsi:type="dcterms:W3CDTF">2025-05-06T13:45:00Z</dcterms:created>
  <dcterms:modified xsi:type="dcterms:W3CDTF">2025-05-12T16:54:00Z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135c4ba-2280-41f8-be7d-6f21d368baa3_Enabled">
    <vt:lpwstr>true</vt:lpwstr>
  </property>
  <property fmtid="{D5CDD505-2E9C-101B-9397-08002B2CF9AE}" pid="3" name="MSIP_Label_c135c4ba-2280-41f8-be7d-6f21d368baa3_SetDate">
    <vt:lpwstr>2021-03-16T14:03:31Z</vt:lpwstr>
  </property>
  <property fmtid="{D5CDD505-2E9C-101B-9397-08002B2CF9AE}" pid="4" name="MSIP_Label_c135c4ba-2280-41f8-be7d-6f21d368baa3_Method">
    <vt:lpwstr>Standard</vt:lpwstr>
  </property>
  <property fmtid="{D5CDD505-2E9C-101B-9397-08002B2CF9AE}" pid="5" name="MSIP_Label_c135c4ba-2280-41f8-be7d-6f21d368baa3_Name">
    <vt:lpwstr>c135c4ba-2280-41f8-be7d-6f21d368baa3</vt:lpwstr>
  </property>
  <property fmtid="{D5CDD505-2E9C-101B-9397-08002B2CF9AE}" pid="6" name="MSIP_Label_c135c4ba-2280-41f8-be7d-6f21d368baa3_SiteId">
    <vt:lpwstr>24139d14-c62c-4c47-8bdd-ce71ea1d50cf</vt:lpwstr>
  </property>
  <property fmtid="{D5CDD505-2E9C-101B-9397-08002B2CF9AE}" pid="7" name="MSIP_Label_c135c4ba-2280-41f8-be7d-6f21d368baa3_ActionId">
    <vt:lpwstr>99aef917-f261-4457-ab62-82cb1f75c5d6</vt:lpwstr>
  </property>
  <property fmtid="{D5CDD505-2E9C-101B-9397-08002B2CF9AE}" pid="8" name="MSIP_Label_c135c4ba-2280-41f8-be7d-6f21d368baa3_ContentBits">
    <vt:lpwstr>0</vt:lpwstr>
  </property>
  <property fmtid="{D5CDD505-2E9C-101B-9397-08002B2CF9AE}" pid="9" name="ContentTypeId">
    <vt:lpwstr>0x010100D7A7468B34D7FF46B3174F9C7C313B17</vt:lpwstr>
  </property>
  <property fmtid="{D5CDD505-2E9C-101B-9397-08002B2CF9AE}" pid="10" name="MediaServiceImageTags">
    <vt:lpwstr/>
  </property>
  <property fmtid="{D5CDD505-2E9C-101B-9397-08002B2CF9AE}" pid="11" name="Security Classification">
    <vt:lpwstr/>
  </property>
  <property fmtid="{D5CDD505-2E9C-101B-9397-08002B2CF9AE}" pid="12" name="Security_x0020_Classification">
    <vt:lpwstr/>
  </property>
</Properties>
</file>